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F2B" w:rsidRPr="00016F2B" w:rsidRDefault="00016F2B" w:rsidP="00016F2B">
      <w:pPr>
        <w:pStyle w:val="a5"/>
        <w:spacing w:before="0" w:beforeAutospacing="0" w:after="0" w:afterAutospacing="0"/>
        <w:contextualSpacing/>
        <w:jc w:val="center"/>
        <w:rPr>
          <w:b/>
        </w:rPr>
      </w:pPr>
      <w:r w:rsidRPr="00016F2B">
        <w:rPr>
          <w:b/>
          <w:noProof/>
        </w:rPr>
        <w:drawing>
          <wp:inline distT="0" distB="0" distL="0" distR="0">
            <wp:extent cx="704850" cy="885825"/>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016F2B" w:rsidRPr="00FD61EC" w:rsidRDefault="00FD61EC" w:rsidP="00016F2B">
      <w:pPr>
        <w:pStyle w:val="a5"/>
        <w:spacing w:before="0" w:beforeAutospacing="0" w:after="0" w:afterAutospacing="0"/>
        <w:contextualSpacing/>
        <w:jc w:val="center"/>
        <w:rPr>
          <w:rFonts w:ascii="Arial" w:hAnsi="Arial" w:cs="Arial"/>
          <w:b/>
          <w:sz w:val="32"/>
          <w:szCs w:val="32"/>
          <w:u w:val="single"/>
        </w:rPr>
      </w:pPr>
      <w:r w:rsidRPr="00FD61EC">
        <w:rPr>
          <w:rFonts w:ascii="Arial" w:hAnsi="Arial" w:cs="Arial"/>
          <w:b/>
          <w:sz w:val="32"/>
          <w:szCs w:val="32"/>
          <w:u w:val="single"/>
        </w:rPr>
        <w:t>27.12.2022г. №224п/22</w:t>
      </w:r>
    </w:p>
    <w:p w:rsidR="00016F2B" w:rsidRPr="002037F7" w:rsidRDefault="00016F2B" w:rsidP="00016F2B">
      <w:pPr>
        <w:pStyle w:val="a5"/>
        <w:spacing w:before="0" w:beforeAutospacing="0" w:after="0" w:afterAutospacing="0"/>
        <w:contextualSpacing/>
        <w:jc w:val="center"/>
        <w:rPr>
          <w:rFonts w:ascii="Arial" w:hAnsi="Arial" w:cs="Arial"/>
          <w:b/>
          <w:sz w:val="32"/>
          <w:szCs w:val="32"/>
        </w:rPr>
      </w:pPr>
      <w:r w:rsidRPr="002037F7">
        <w:rPr>
          <w:rFonts w:ascii="Arial" w:hAnsi="Arial" w:cs="Arial"/>
          <w:b/>
          <w:sz w:val="32"/>
          <w:szCs w:val="32"/>
        </w:rPr>
        <w:t>РОССИЙСКАЯ ФЕДЕРАЦИЯ</w:t>
      </w:r>
    </w:p>
    <w:p w:rsidR="00016F2B" w:rsidRPr="002037F7" w:rsidRDefault="00016F2B" w:rsidP="00016F2B">
      <w:pPr>
        <w:pStyle w:val="a5"/>
        <w:spacing w:before="0" w:beforeAutospacing="0" w:after="0" w:afterAutospacing="0"/>
        <w:contextualSpacing/>
        <w:jc w:val="center"/>
        <w:rPr>
          <w:rFonts w:ascii="Arial" w:hAnsi="Arial" w:cs="Arial"/>
          <w:b/>
          <w:sz w:val="32"/>
          <w:szCs w:val="32"/>
        </w:rPr>
      </w:pPr>
      <w:r w:rsidRPr="002037F7">
        <w:rPr>
          <w:rFonts w:ascii="Arial" w:hAnsi="Arial" w:cs="Arial"/>
          <w:b/>
          <w:sz w:val="32"/>
          <w:szCs w:val="32"/>
        </w:rPr>
        <w:t>ИРКУТСКАЯ ОБЛАСТЬ</w:t>
      </w:r>
    </w:p>
    <w:p w:rsidR="00016F2B" w:rsidRPr="002037F7" w:rsidRDefault="00016F2B" w:rsidP="00016F2B">
      <w:pPr>
        <w:pStyle w:val="a5"/>
        <w:spacing w:before="0" w:beforeAutospacing="0" w:after="0" w:afterAutospacing="0"/>
        <w:contextualSpacing/>
        <w:jc w:val="center"/>
        <w:rPr>
          <w:rFonts w:ascii="Arial" w:hAnsi="Arial" w:cs="Arial"/>
          <w:b/>
          <w:sz w:val="32"/>
          <w:szCs w:val="32"/>
        </w:rPr>
      </w:pPr>
      <w:r w:rsidRPr="002037F7">
        <w:rPr>
          <w:rFonts w:ascii="Arial" w:hAnsi="Arial" w:cs="Arial"/>
          <w:b/>
          <w:sz w:val="32"/>
          <w:szCs w:val="32"/>
        </w:rPr>
        <w:t>МУНИЦИПАЛЬНОЕ ОБРАЗОВАНИЕ</w:t>
      </w:r>
    </w:p>
    <w:p w:rsidR="00016F2B" w:rsidRPr="002037F7" w:rsidRDefault="00016F2B" w:rsidP="00016F2B">
      <w:pPr>
        <w:pStyle w:val="a5"/>
        <w:spacing w:before="0" w:beforeAutospacing="0" w:after="0" w:afterAutospacing="0"/>
        <w:contextualSpacing/>
        <w:jc w:val="center"/>
        <w:rPr>
          <w:rFonts w:ascii="Arial" w:hAnsi="Arial" w:cs="Arial"/>
          <w:b/>
          <w:sz w:val="32"/>
          <w:szCs w:val="32"/>
        </w:rPr>
      </w:pPr>
      <w:r w:rsidRPr="002037F7">
        <w:rPr>
          <w:rFonts w:ascii="Arial" w:hAnsi="Arial" w:cs="Arial"/>
          <w:b/>
          <w:sz w:val="32"/>
          <w:szCs w:val="32"/>
        </w:rPr>
        <w:t>«БАЯНДАЕВСКИЙ РАЙОН»</w:t>
      </w:r>
    </w:p>
    <w:p w:rsidR="00016F2B" w:rsidRPr="002037F7" w:rsidRDefault="002037F7" w:rsidP="00016F2B">
      <w:pPr>
        <w:pStyle w:val="a5"/>
        <w:spacing w:before="0" w:beforeAutospacing="0" w:after="0" w:afterAutospacing="0"/>
        <w:contextualSpacing/>
        <w:jc w:val="center"/>
        <w:rPr>
          <w:rFonts w:ascii="Arial" w:hAnsi="Arial" w:cs="Arial"/>
          <w:b/>
          <w:sz w:val="32"/>
          <w:szCs w:val="32"/>
        </w:rPr>
      </w:pPr>
      <w:r w:rsidRPr="002037F7">
        <w:rPr>
          <w:rFonts w:ascii="Arial" w:hAnsi="Arial" w:cs="Arial"/>
          <w:b/>
          <w:sz w:val="32"/>
          <w:szCs w:val="32"/>
        </w:rPr>
        <w:t>АДМИНИСТРАЦИЯ</w:t>
      </w:r>
    </w:p>
    <w:p w:rsidR="00016F2B" w:rsidRPr="002037F7" w:rsidRDefault="00016F2B" w:rsidP="00016F2B">
      <w:pPr>
        <w:pStyle w:val="a5"/>
        <w:spacing w:before="0" w:beforeAutospacing="0" w:after="0" w:afterAutospacing="0"/>
        <w:contextualSpacing/>
        <w:jc w:val="center"/>
        <w:rPr>
          <w:rFonts w:ascii="Arial" w:hAnsi="Arial" w:cs="Arial"/>
          <w:b/>
          <w:sz w:val="32"/>
          <w:szCs w:val="32"/>
        </w:rPr>
      </w:pPr>
      <w:r w:rsidRPr="002037F7">
        <w:rPr>
          <w:rFonts w:ascii="Arial" w:hAnsi="Arial" w:cs="Arial"/>
          <w:b/>
          <w:sz w:val="32"/>
          <w:szCs w:val="32"/>
        </w:rPr>
        <w:t>ПОСТАНОВЛЕНИЕ</w:t>
      </w:r>
    </w:p>
    <w:p w:rsidR="00016F2B" w:rsidRPr="002037F7" w:rsidRDefault="00016F2B" w:rsidP="00016F2B">
      <w:pPr>
        <w:pStyle w:val="a5"/>
        <w:spacing w:before="0" w:beforeAutospacing="0" w:after="0" w:afterAutospacing="0"/>
        <w:contextualSpacing/>
        <w:jc w:val="center"/>
        <w:rPr>
          <w:rFonts w:ascii="Arial" w:hAnsi="Arial" w:cs="Arial"/>
          <w:b/>
          <w:sz w:val="32"/>
          <w:szCs w:val="32"/>
        </w:rPr>
      </w:pPr>
    </w:p>
    <w:p w:rsidR="00016F2B" w:rsidRPr="002037F7" w:rsidRDefault="001C0A9C" w:rsidP="00016F2B">
      <w:pPr>
        <w:pStyle w:val="a5"/>
        <w:spacing w:before="0" w:beforeAutospacing="0" w:after="0" w:afterAutospacing="0"/>
        <w:contextualSpacing/>
        <w:jc w:val="center"/>
        <w:rPr>
          <w:rFonts w:ascii="Arial" w:hAnsi="Arial" w:cs="Arial"/>
          <w:b/>
          <w:sz w:val="32"/>
          <w:szCs w:val="32"/>
        </w:rPr>
      </w:pPr>
      <w:r w:rsidRPr="001C0A9C">
        <w:rPr>
          <w:rFonts w:ascii="Arial" w:hAnsi="Arial" w:cs="Arial"/>
          <w:b/>
          <w:sz w:val="32"/>
          <w:szCs w:val="32"/>
        </w:rPr>
        <w:t>О</w:t>
      </w:r>
      <w:bookmarkStart w:id="0" w:name="_Hlk110330086"/>
      <w:r w:rsidRPr="001C0A9C">
        <w:rPr>
          <w:rFonts w:ascii="Arial" w:hAnsi="Arial" w:cs="Arial"/>
          <w:b/>
          <w:sz w:val="32"/>
          <w:szCs w:val="32"/>
        </w:rPr>
        <w:t xml:space="preserve">Б УТВЕРЖДЕНИИ СОСТАВА </w:t>
      </w:r>
      <w:r w:rsidR="00016F2B" w:rsidRPr="001C0A9C">
        <w:rPr>
          <w:rFonts w:ascii="Arial" w:hAnsi="Arial" w:cs="Arial"/>
          <w:b/>
          <w:sz w:val="32"/>
          <w:szCs w:val="32"/>
        </w:rPr>
        <w:t>КОМИС</w:t>
      </w:r>
      <w:r w:rsidR="005D7BCC" w:rsidRPr="001C0A9C">
        <w:rPr>
          <w:rFonts w:ascii="Arial" w:hAnsi="Arial" w:cs="Arial"/>
          <w:b/>
          <w:sz w:val="32"/>
          <w:szCs w:val="32"/>
        </w:rPr>
        <w:t>С</w:t>
      </w:r>
      <w:r w:rsidR="00016F2B" w:rsidRPr="001C0A9C">
        <w:rPr>
          <w:rFonts w:ascii="Arial" w:hAnsi="Arial" w:cs="Arial"/>
          <w:b/>
          <w:sz w:val="32"/>
          <w:szCs w:val="32"/>
        </w:rPr>
        <w:t xml:space="preserve">ИИ </w:t>
      </w:r>
      <w:r w:rsidR="00016F2B" w:rsidRPr="002037F7">
        <w:rPr>
          <w:rFonts w:ascii="Arial" w:hAnsi="Arial" w:cs="Arial"/>
          <w:b/>
          <w:sz w:val="32"/>
          <w:szCs w:val="32"/>
        </w:rPr>
        <w:t>ПО ОСУЩЕСТВЛЕНИЮ ЗАКУПОК ДЛЯ НУЖД</w:t>
      </w:r>
    </w:p>
    <w:p w:rsidR="00016F2B" w:rsidRPr="002037F7" w:rsidRDefault="00016F2B" w:rsidP="00016F2B">
      <w:pPr>
        <w:pStyle w:val="a5"/>
        <w:spacing w:before="0" w:beforeAutospacing="0" w:after="0" w:afterAutospacing="0"/>
        <w:contextualSpacing/>
        <w:jc w:val="center"/>
        <w:rPr>
          <w:rFonts w:ascii="Arial" w:hAnsi="Arial" w:cs="Arial"/>
          <w:b/>
          <w:sz w:val="32"/>
          <w:szCs w:val="32"/>
        </w:rPr>
      </w:pPr>
      <w:r w:rsidRPr="002037F7">
        <w:rPr>
          <w:rFonts w:ascii="Arial" w:hAnsi="Arial" w:cs="Arial"/>
          <w:b/>
          <w:sz w:val="32"/>
          <w:szCs w:val="32"/>
        </w:rPr>
        <w:t>АДМИНИСТРАЦИИ МО «БАЯНДАЕВСКИЙ РАЙОН»</w:t>
      </w:r>
      <w:bookmarkEnd w:id="0"/>
      <w:r w:rsidRPr="002037F7">
        <w:rPr>
          <w:rFonts w:ascii="Arial" w:hAnsi="Arial" w:cs="Arial"/>
          <w:b/>
          <w:sz w:val="32"/>
          <w:szCs w:val="32"/>
        </w:rPr>
        <w:t xml:space="preserve"> </w:t>
      </w:r>
    </w:p>
    <w:p w:rsidR="00016F2B" w:rsidRPr="00016F2B" w:rsidRDefault="00016F2B" w:rsidP="00AE588F">
      <w:pPr>
        <w:pStyle w:val="a4"/>
        <w:ind w:firstLine="567"/>
        <w:jc w:val="both"/>
        <w:rPr>
          <w:rFonts w:ascii="Arial" w:hAnsi="Arial" w:cs="Arial"/>
          <w:sz w:val="24"/>
          <w:szCs w:val="24"/>
        </w:rPr>
      </w:pPr>
    </w:p>
    <w:p w:rsidR="00016F2B" w:rsidRPr="002037F7" w:rsidRDefault="00AE588F" w:rsidP="002037F7">
      <w:pPr>
        <w:pStyle w:val="a4"/>
        <w:spacing w:line="300" w:lineRule="auto"/>
        <w:ind w:firstLine="567"/>
        <w:jc w:val="both"/>
        <w:rPr>
          <w:rFonts w:ascii="Arial" w:hAnsi="Arial" w:cs="Arial"/>
          <w:sz w:val="24"/>
          <w:szCs w:val="24"/>
        </w:rPr>
      </w:pPr>
      <w:r w:rsidRPr="002037F7">
        <w:rPr>
          <w:rFonts w:ascii="Arial" w:hAnsi="Arial" w:cs="Arial"/>
          <w:sz w:val="24"/>
          <w:szCs w:val="24"/>
        </w:rPr>
        <w:t xml:space="preserve">В целях организации деятельности </w:t>
      </w:r>
      <w:r w:rsidR="005D7BCC" w:rsidRPr="002037F7">
        <w:rPr>
          <w:rFonts w:ascii="Arial" w:hAnsi="Arial" w:cs="Arial"/>
          <w:sz w:val="24"/>
          <w:szCs w:val="24"/>
        </w:rPr>
        <w:t>а</w:t>
      </w:r>
      <w:r w:rsidRPr="002037F7">
        <w:rPr>
          <w:rFonts w:ascii="Arial" w:hAnsi="Arial" w:cs="Arial"/>
          <w:sz w:val="24"/>
          <w:szCs w:val="24"/>
        </w:rPr>
        <w:t xml:space="preserve">дминистрации МО «Баяндаевский район» при осуществлении закупок для </w:t>
      </w:r>
      <w:r w:rsidR="00A16A4B">
        <w:rPr>
          <w:rFonts w:ascii="Arial" w:hAnsi="Arial" w:cs="Arial"/>
          <w:sz w:val="24"/>
          <w:szCs w:val="24"/>
        </w:rPr>
        <w:t>муниципальны</w:t>
      </w:r>
      <w:r w:rsidRPr="002037F7">
        <w:rPr>
          <w:rFonts w:ascii="Arial" w:hAnsi="Arial" w:cs="Arial"/>
          <w:sz w:val="24"/>
          <w:szCs w:val="24"/>
        </w:rPr>
        <w:t>х нужд, в соответствии со </w:t>
      </w:r>
      <w:hyperlink r:id="rId9" w:anchor="/document/70353464/entry/39" w:history="1">
        <w:r w:rsidRPr="002037F7">
          <w:rPr>
            <w:rStyle w:val="a3"/>
            <w:rFonts w:ascii="Arial" w:hAnsi="Arial" w:cs="Arial"/>
            <w:color w:val="auto"/>
            <w:sz w:val="24"/>
            <w:szCs w:val="24"/>
            <w:u w:val="none"/>
          </w:rPr>
          <w:t>статьей 39</w:t>
        </w:r>
      </w:hyperlink>
      <w:r w:rsidRPr="002037F7">
        <w:rPr>
          <w:rFonts w:ascii="Arial" w:hAnsi="Arial" w:cs="Arial"/>
          <w:sz w:val="24"/>
          <w:szCs w:val="24"/>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rsidR="00016F2B" w:rsidRPr="002037F7">
        <w:rPr>
          <w:rFonts w:ascii="Arial" w:hAnsi="Arial" w:cs="Arial"/>
          <w:sz w:val="24"/>
          <w:szCs w:val="24"/>
        </w:rPr>
        <w:t xml:space="preserve"> ст. 3</w:t>
      </w:r>
      <w:r w:rsidR="002037F7" w:rsidRPr="002037F7">
        <w:rPr>
          <w:rFonts w:ascii="Arial" w:hAnsi="Arial" w:cs="Arial"/>
          <w:sz w:val="24"/>
          <w:szCs w:val="24"/>
        </w:rPr>
        <w:t>5</w:t>
      </w:r>
      <w:r w:rsidR="00016F2B" w:rsidRPr="002037F7">
        <w:rPr>
          <w:rFonts w:ascii="Arial" w:hAnsi="Arial" w:cs="Arial"/>
          <w:sz w:val="24"/>
          <w:szCs w:val="24"/>
        </w:rPr>
        <w:t xml:space="preserve"> Устава муниципального образования «Баяндаевский район»</w:t>
      </w:r>
      <w:r w:rsidR="00B43F11" w:rsidRPr="002037F7">
        <w:rPr>
          <w:rFonts w:ascii="Arial" w:hAnsi="Arial" w:cs="Arial"/>
          <w:sz w:val="24"/>
          <w:szCs w:val="24"/>
        </w:rPr>
        <w:t>,</w:t>
      </w:r>
      <w:r w:rsidRPr="002037F7">
        <w:rPr>
          <w:rFonts w:ascii="Arial" w:hAnsi="Arial" w:cs="Arial"/>
          <w:sz w:val="24"/>
          <w:szCs w:val="24"/>
        </w:rPr>
        <w:t xml:space="preserve"> </w:t>
      </w:r>
    </w:p>
    <w:p w:rsidR="00016F2B" w:rsidRDefault="00016F2B" w:rsidP="00016F2B">
      <w:pPr>
        <w:pStyle w:val="a4"/>
        <w:ind w:firstLine="567"/>
        <w:jc w:val="center"/>
        <w:rPr>
          <w:rFonts w:ascii="Arial" w:hAnsi="Arial" w:cs="Arial"/>
          <w:b/>
          <w:sz w:val="24"/>
          <w:szCs w:val="24"/>
        </w:rPr>
      </w:pPr>
    </w:p>
    <w:p w:rsidR="00AE588F" w:rsidRPr="002037F7" w:rsidRDefault="00016F2B" w:rsidP="00016F2B">
      <w:pPr>
        <w:pStyle w:val="a4"/>
        <w:ind w:firstLine="567"/>
        <w:jc w:val="center"/>
        <w:rPr>
          <w:rFonts w:ascii="Arial" w:hAnsi="Arial" w:cs="Arial"/>
          <w:b/>
          <w:sz w:val="30"/>
          <w:szCs w:val="30"/>
        </w:rPr>
      </w:pPr>
      <w:r w:rsidRPr="002037F7">
        <w:rPr>
          <w:rFonts w:ascii="Arial" w:hAnsi="Arial" w:cs="Arial"/>
          <w:b/>
          <w:sz w:val="30"/>
          <w:szCs w:val="30"/>
        </w:rPr>
        <w:t>ПОСТАНОВЛЯЮ</w:t>
      </w:r>
      <w:r w:rsidR="00AE588F" w:rsidRPr="002037F7">
        <w:rPr>
          <w:rFonts w:ascii="Arial" w:hAnsi="Arial" w:cs="Arial"/>
          <w:b/>
          <w:sz w:val="30"/>
          <w:szCs w:val="30"/>
        </w:rPr>
        <w:t>:</w:t>
      </w:r>
    </w:p>
    <w:p w:rsidR="00016F2B" w:rsidRPr="00016F2B" w:rsidRDefault="00016F2B" w:rsidP="00016F2B">
      <w:pPr>
        <w:pStyle w:val="a4"/>
        <w:ind w:firstLine="567"/>
        <w:jc w:val="center"/>
        <w:rPr>
          <w:rFonts w:ascii="Arial" w:hAnsi="Arial" w:cs="Arial"/>
          <w:b/>
          <w:sz w:val="24"/>
          <w:szCs w:val="24"/>
        </w:rPr>
      </w:pPr>
    </w:p>
    <w:p w:rsidR="00AE588F" w:rsidRPr="002037F7" w:rsidRDefault="00AE588F" w:rsidP="002037F7">
      <w:pPr>
        <w:pStyle w:val="a4"/>
        <w:spacing w:line="300" w:lineRule="auto"/>
        <w:ind w:firstLine="567"/>
        <w:jc w:val="both"/>
        <w:rPr>
          <w:rFonts w:ascii="Arial" w:hAnsi="Arial" w:cs="Arial"/>
          <w:sz w:val="24"/>
          <w:szCs w:val="24"/>
        </w:rPr>
      </w:pPr>
      <w:r w:rsidRPr="002037F7">
        <w:rPr>
          <w:rFonts w:ascii="Arial" w:hAnsi="Arial" w:cs="Arial"/>
          <w:sz w:val="24"/>
          <w:szCs w:val="24"/>
        </w:rPr>
        <w:t xml:space="preserve">1. </w:t>
      </w:r>
      <w:r w:rsidR="001C0A9C">
        <w:rPr>
          <w:rFonts w:ascii="Arial" w:hAnsi="Arial" w:cs="Arial"/>
          <w:sz w:val="24"/>
          <w:szCs w:val="24"/>
        </w:rPr>
        <w:t>У</w:t>
      </w:r>
      <w:r w:rsidR="00606137">
        <w:rPr>
          <w:rFonts w:ascii="Arial" w:hAnsi="Arial" w:cs="Arial"/>
          <w:sz w:val="24"/>
          <w:szCs w:val="24"/>
        </w:rPr>
        <w:t xml:space="preserve">твердить </w:t>
      </w:r>
      <w:r w:rsidRPr="002037F7">
        <w:rPr>
          <w:rFonts w:ascii="Arial" w:hAnsi="Arial" w:cs="Arial"/>
          <w:sz w:val="24"/>
          <w:szCs w:val="24"/>
        </w:rPr>
        <w:t xml:space="preserve">комиссию </w:t>
      </w:r>
      <w:bookmarkStart w:id="1" w:name="_Hlk101346830"/>
      <w:r w:rsidRPr="002037F7">
        <w:rPr>
          <w:rFonts w:ascii="Arial" w:hAnsi="Arial" w:cs="Arial"/>
          <w:sz w:val="24"/>
          <w:szCs w:val="24"/>
        </w:rPr>
        <w:t xml:space="preserve">по осуществлению закупок для </w:t>
      </w:r>
      <w:r w:rsidR="00C43CC3" w:rsidRPr="002037F7">
        <w:rPr>
          <w:rFonts w:ascii="Arial" w:hAnsi="Arial" w:cs="Arial"/>
          <w:sz w:val="24"/>
          <w:szCs w:val="24"/>
        </w:rPr>
        <w:t xml:space="preserve">муниципальных </w:t>
      </w:r>
      <w:r w:rsidRPr="002037F7">
        <w:rPr>
          <w:rFonts w:ascii="Arial" w:hAnsi="Arial" w:cs="Arial"/>
          <w:sz w:val="24"/>
          <w:szCs w:val="24"/>
        </w:rPr>
        <w:t xml:space="preserve">нужд </w:t>
      </w:r>
      <w:r w:rsidR="00B43F11" w:rsidRPr="002037F7">
        <w:rPr>
          <w:rFonts w:ascii="Arial" w:hAnsi="Arial" w:cs="Arial"/>
          <w:sz w:val="24"/>
          <w:szCs w:val="24"/>
        </w:rPr>
        <w:t>а</w:t>
      </w:r>
      <w:r w:rsidRPr="002037F7">
        <w:rPr>
          <w:rFonts w:ascii="Arial" w:hAnsi="Arial" w:cs="Arial"/>
          <w:sz w:val="24"/>
          <w:szCs w:val="24"/>
        </w:rPr>
        <w:t xml:space="preserve">дминистрации МО «Баяндаевский район» </w:t>
      </w:r>
      <w:bookmarkEnd w:id="1"/>
      <w:r w:rsidRPr="002037F7">
        <w:rPr>
          <w:rFonts w:ascii="Arial" w:hAnsi="Arial" w:cs="Arial"/>
          <w:sz w:val="24"/>
          <w:szCs w:val="24"/>
        </w:rPr>
        <w:t>в следующем составе:</w:t>
      </w:r>
    </w:p>
    <w:p w:rsidR="00AE588F" w:rsidRPr="002037F7" w:rsidRDefault="00AE588F" w:rsidP="002037F7">
      <w:pPr>
        <w:pStyle w:val="a4"/>
        <w:spacing w:line="300" w:lineRule="auto"/>
        <w:ind w:firstLine="567"/>
        <w:jc w:val="both"/>
        <w:rPr>
          <w:rFonts w:ascii="Arial" w:hAnsi="Arial" w:cs="Arial"/>
          <w:sz w:val="24"/>
          <w:szCs w:val="24"/>
        </w:rPr>
      </w:pPr>
      <w:r w:rsidRPr="002037F7">
        <w:rPr>
          <w:rFonts w:ascii="Arial" w:hAnsi="Arial" w:cs="Arial"/>
          <w:sz w:val="24"/>
          <w:szCs w:val="24"/>
        </w:rPr>
        <w:t xml:space="preserve">- председатель комиссии: </w:t>
      </w:r>
      <w:r w:rsidR="000276EE" w:rsidRPr="002037F7">
        <w:rPr>
          <w:rFonts w:ascii="Arial" w:hAnsi="Arial" w:cs="Arial"/>
          <w:sz w:val="24"/>
          <w:szCs w:val="24"/>
        </w:rPr>
        <w:t>Борхонов Андрей Анатольевич</w:t>
      </w:r>
      <w:r w:rsidRPr="002037F7">
        <w:rPr>
          <w:rFonts w:ascii="Arial" w:hAnsi="Arial" w:cs="Arial"/>
          <w:sz w:val="24"/>
          <w:szCs w:val="24"/>
        </w:rPr>
        <w:t xml:space="preserve"> –</w:t>
      </w:r>
      <w:r w:rsidR="000276EE" w:rsidRPr="002037F7">
        <w:rPr>
          <w:rFonts w:ascii="Arial" w:hAnsi="Arial" w:cs="Arial"/>
          <w:sz w:val="24"/>
          <w:szCs w:val="24"/>
        </w:rPr>
        <w:t xml:space="preserve"> первый</w:t>
      </w:r>
      <w:r w:rsidRPr="002037F7">
        <w:rPr>
          <w:rFonts w:ascii="Arial" w:hAnsi="Arial" w:cs="Arial"/>
          <w:sz w:val="24"/>
          <w:szCs w:val="24"/>
        </w:rPr>
        <w:t xml:space="preserve"> заместитель мэра</w:t>
      </w:r>
      <w:r w:rsidR="00B43F11" w:rsidRPr="002037F7">
        <w:rPr>
          <w:rFonts w:ascii="Arial" w:hAnsi="Arial" w:cs="Arial"/>
          <w:sz w:val="24"/>
          <w:szCs w:val="24"/>
        </w:rPr>
        <w:t xml:space="preserve"> </w:t>
      </w:r>
      <w:r w:rsidR="005D7BCC" w:rsidRPr="002037F7">
        <w:rPr>
          <w:rFonts w:ascii="Arial" w:hAnsi="Arial" w:cs="Arial"/>
          <w:sz w:val="24"/>
          <w:szCs w:val="24"/>
        </w:rPr>
        <w:t>МО «Баяндаевский район»;</w:t>
      </w:r>
    </w:p>
    <w:p w:rsidR="00AE588F" w:rsidRPr="002037F7" w:rsidRDefault="00AE588F" w:rsidP="002037F7">
      <w:pPr>
        <w:pStyle w:val="a4"/>
        <w:spacing w:line="300" w:lineRule="auto"/>
        <w:ind w:firstLine="567"/>
        <w:jc w:val="both"/>
        <w:rPr>
          <w:rFonts w:ascii="Arial" w:hAnsi="Arial" w:cs="Arial"/>
          <w:sz w:val="24"/>
          <w:szCs w:val="24"/>
        </w:rPr>
      </w:pPr>
      <w:r w:rsidRPr="002037F7">
        <w:rPr>
          <w:rFonts w:ascii="Arial" w:hAnsi="Arial" w:cs="Arial"/>
          <w:sz w:val="24"/>
          <w:szCs w:val="24"/>
        </w:rPr>
        <w:t xml:space="preserve">- </w:t>
      </w:r>
      <w:r w:rsidR="00016F2B" w:rsidRPr="00A805C8">
        <w:rPr>
          <w:rFonts w:ascii="Arial" w:hAnsi="Arial" w:cs="Arial"/>
          <w:sz w:val="24"/>
          <w:szCs w:val="24"/>
        </w:rPr>
        <w:t xml:space="preserve">заместитель председателя </w:t>
      </w:r>
      <w:r w:rsidRPr="00A805C8">
        <w:rPr>
          <w:rFonts w:ascii="Arial" w:hAnsi="Arial" w:cs="Arial"/>
          <w:sz w:val="24"/>
          <w:szCs w:val="24"/>
        </w:rPr>
        <w:t xml:space="preserve">комиссии: </w:t>
      </w:r>
      <w:r w:rsidR="00A805C8" w:rsidRPr="00A805C8">
        <w:rPr>
          <w:rFonts w:ascii="Arial" w:hAnsi="Arial" w:cs="Arial"/>
          <w:sz w:val="24"/>
          <w:szCs w:val="24"/>
        </w:rPr>
        <w:t>Ботогоев Валентин Юрьевич</w:t>
      </w:r>
      <w:r w:rsidRPr="00A805C8">
        <w:rPr>
          <w:rFonts w:ascii="Arial" w:hAnsi="Arial" w:cs="Arial"/>
          <w:sz w:val="24"/>
          <w:szCs w:val="24"/>
        </w:rPr>
        <w:t xml:space="preserve"> – </w:t>
      </w:r>
      <w:r w:rsidR="00606137" w:rsidRPr="00A805C8">
        <w:rPr>
          <w:rFonts w:ascii="Arial" w:hAnsi="Arial" w:cs="Arial"/>
          <w:sz w:val="24"/>
          <w:szCs w:val="24"/>
        </w:rPr>
        <w:t>консультант</w:t>
      </w:r>
      <w:r w:rsidRPr="00A805C8">
        <w:rPr>
          <w:rFonts w:ascii="Arial" w:hAnsi="Arial" w:cs="Arial"/>
          <w:sz w:val="24"/>
          <w:szCs w:val="24"/>
        </w:rPr>
        <w:t xml:space="preserve"> по муниципальным закупкам </w:t>
      </w:r>
      <w:r w:rsidR="00B43F11" w:rsidRPr="00A805C8">
        <w:rPr>
          <w:rFonts w:ascii="Arial" w:hAnsi="Arial" w:cs="Arial"/>
          <w:sz w:val="24"/>
          <w:szCs w:val="24"/>
        </w:rPr>
        <w:t>ад</w:t>
      </w:r>
      <w:r w:rsidRPr="00A805C8">
        <w:rPr>
          <w:rFonts w:ascii="Arial" w:hAnsi="Arial" w:cs="Arial"/>
          <w:sz w:val="24"/>
          <w:szCs w:val="24"/>
        </w:rPr>
        <w:t>министрации МО «Баяндаевский район»;</w:t>
      </w:r>
    </w:p>
    <w:p w:rsidR="00B43F11" w:rsidRPr="002037F7" w:rsidRDefault="00B43F11" w:rsidP="002037F7">
      <w:pPr>
        <w:pStyle w:val="a4"/>
        <w:spacing w:line="300" w:lineRule="auto"/>
        <w:ind w:firstLine="567"/>
        <w:jc w:val="both"/>
        <w:rPr>
          <w:rFonts w:ascii="Arial" w:hAnsi="Arial" w:cs="Arial"/>
          <w:sz w:val="24"/>
          <w:szCs w:val="24"/>
        </w:rPr>
      </w:pPr>
      <w:r w:rsidRPr="002037F7">
        <w:rPr>
          <w:rFonts w:ascii="Arial" w:hAnsi="Arial" w:cs="Arial"/>
          <w:sz w:val="24"/>
          <w:szCs w:val="24"/>
        </w:rPr>
        <w:t xml:space="preserve">- члены комиссии: Онбоева Ольга Александровна – начальник отдела учета и отчетности администрации МО «Баяндаевский район»;  </w:t>
      </w:r>
    </w:p>
    <w:p w:rsidR="007C6E58" w:rsidRDefault="007C6E58" w:rsidP="002037F7">
      <w:pPr>
        <w:widowControl w:val="0"/>
        <w:autoSpaceDE w:val="0"/>
        <w:autoSpaceDN w:val="0"/>
        <w:adjustRightInd w:val="0"/>
        <w:spacing w:after="0" w:line="300" w:lineRule="auto"/>
        <w:ind w:firstLine="567"/>
        <w:jc w:val="both"/>
        <w:rPr>
          <w:rFonts w:ascii="Arial" w:hAnsi="Arial" w:cs="Arial"/>
          <w:sz w:val="24"/>
          <w:szCs w:val="24"/>
        </w:rPr>
      </w:pPr>
      <w:r>
        <w:rPr>
          <w:rFonts w:ascii="Arial" w:hAnsi="Arial" w:cs="Arial"/>
          <w:sz w:val="24"/>
          <w:szCs w:val="24"/>
        </w:rPr>
        <w:t xml:space="preserve">2. Функции секретаря комиссии возложить на </w:t>
      </w:r>
      <w:r w:rsidRPr="002037F7">
        <w:rPr>
          <w:rFonts w:ascii="Arial" w:hAnsi="Arial" w:cs="Arial"/>
          <w:sz w:val="24"/>
          <w:szCs w:val="24"/>
        </w:rPr>
        <w:t>заместител</w:t>
      </w:r>
      <w:r>
        <w:rPr>
          <w:rFonts w:ascii="Arial" w:hAnsi="Arial" w:cs="Arial"/>
          <w:sz w:val="24"/>
          <w:szCs w:val="24"/>
        </w:rPr>
        <w:t>я</w:t>
      </w:r>
      <w:r w:rsidRPr="002037F7">
        <w:rPr>
          <w:rFonts w:ascii="Arial" w:hAnsi="Arial" w:cs="Arial"/>
          <w:sz w:val="24"/>
          <w:szCs w:val="24"/>
        </w:rPr>
        <w:t xml:space="preserve"> председателя комиссии </w:t>
      </w:r>
      <w:r w:rsidR="00A805C8">
        <w:rPr>
          <w:rFonts w:ascii="Arial" w:hAnsi="Arial" w:cs="Arial"/>
          <w:sz w:val="24"/>
          <w:szCs w:val="24"/>
        </w:rPr>
        <w:t>Ботогоева В.Ю</w:t>
      </w:r>
      <w:r>
        <w:rPr>
          <w:rFonts w:ascii="Arial" w:hAnsi="Arial" w:cs="Arial"/>
          <w:sz w:val="24"/>
          <w:szCs w:val="24"/>
        </w:rPr>
        <w:t>.;</w:t>
      </w:r>
    </w:p>
    <w:p w:rsidR="00AE588F" w:rsidRPr="002037F7" w:rsidRDefault="007C6E58" w:rsidP="002037F7">
      <w:pPr>
        <w:widowControl w:val="0"/>
        <w:autoSpaceDE w:val="0"/>
        <w:autoSpaceDN w:val="0"/>
        <w:adjustRightInd w:val="0"/>
        <w:spacing w:after="0" w:line="300" w:lineRule="auto"/>
        <w:ind w:firstLine="567"/>
        <w:jc w:val="both"/>
        <w:rPr>
          <w:rFonts w:ascii="Arial" w:hAnsi="Arial" w:cs="Arial"/>
          <w:sz w:val="24"/>
          <w:szCs w:val="24"/>
        </w:rPr>
      </w:pPr>
      <w:r>
        <w:rPr>
          <w:rFonts w:ascii="Arial" w:hAnsi="Arial" w:cs="Arial"/>
          <w:sz w:val="24"/>
          <w:szCs w:val="24"/>
        </w:rPr>
        <w:t>3.</w:t>
      </w:r>
      <w:r w:rsidR="00A16A4B">
        <w:rPr>
          <w:rFonts w:ascii="Arial" w:hAnsi="Arial" w:cs="Arial"/>
          <w:sz w:val="24"/>
          <w:szCs w:val="24"/>
        </w:rPr>
        <w:t xml:space="preserve"> </w:t>
      </w:r>
      <w:r w:rsidR="005B3D0A">
        <w:rPr>
          <w:rFonts w:ascii="Arial" w:hAnsi="Arial" w:cs="Arial"/>
          <w:sz w:val="24"/>
          <w:szCs w:val="24"/>
        </w:rPr>
        <w:t>Утвердить</w:t>
      </w:r>
      <w:r w:rsidR="00AE588F" w:rsidRPr="002037F7">
        <w:rPr>
          <w:rFonts w:ascii="Arial" w:hAnsi="Arial" w:cs="Arial"/>
          <w:sz w:val="24"/>
          <w:szCs w:val="24"/>
        </w:rPr>
        <w:t xml:space="preserve"> </w:t>
      </w:r>
      <w:r w:rsidR="00B67B02" w:rsidRPr="002037F7">
        <w:rPr>
          <w:rFonts w:ascii="Arial" w:hAnsi="Arial" w:cs="Arial"/>
          <w:sz w:val="24"/>
          <w:szCs w:val="24"/>
        </w:rPr>
        <w:t xml:space="preserve">Положение о Единой комиссии по осуществлению закупок для </w:t>
      </w:r>
      <w:r w:rsidR="00C43CC3" w:rsidRPr="002037F7">
        <w:rPr>
          <w:rFonts w:ascii="Arial" w:hAnsi="Arial" w:cs="Arial"/>
          <w:sz w:val="24"/>
          <w:szCs w:val="24"/>
        </w:rPr>
        <w:t xml:space="preserve">муниципальных </w:t>
      </w:r>
      <w:r w:rsidR="00B67B02" w:rsidRPr="002037F7">
        <w:rPr>
          <w:rFonts w:ascii="Arial" w:hAnsi="Arial" w:cs="Arial"/>
          <w:sz w:val="24"/>
          <w:szCs w:val="24"/>
        </w:rPr>
        <w:t>нужд администрации муниципального образования «Баяндаевский район»</w:t>
      </w:r>
      <w:r w:rsidR="007D068C">
        <w:rPr>
          <w:rFonts w:ascii="Arial" w:hAnsi="Arial" w:cs="Arial"/>
          <w:sz w:val="24"/>
          <w:szCs w:val="24"/>
        </w:rPr>
        <w:t xml:space="preserve"> (Приложение №1)</w:t>
      </w:r>
      <w:r w:rsidR="00A16A4B">
        <w:rPr>
          <w:rFonts w:ascii="Arial" w:hAnsi="Arial" w:cs="Arial"/>
          <w:sz w:val="24"/>
          <w:szCs w:val="24"/>
        </w:rPr>
        <w:t>.</w:t>
      </w:r>
    </w:p>
    <w:p w:rsidR="008A0922" w:rsidRPr="008A0922" w:rsidRDefault="00B43F11" w:rsidP="00D54D4D">
      <w:pPr>
        <w:pStyle w:val="a5"/>
        <w:spacing w:before="0" w:beforeAutospacing="0" w:after="0" w:afterAutospacing="0" w:line="300" w:lineRule="auto"/>
        <w:ind w:firstLine="567"/>
        <w:contextualSpacing/>
        <w:jc w:val="both"/>
        <w:rPr>
          <w:bCs/>
        </w:rPr>
      </w:pPr>
      <w:r w:rsidRPr="002037F7">
        <w:rPr>
          <w:rFonts w:ascii="Arial" w:hAnsi="Arial" w:cs="Arial"/>
        </w:rPr>
        <w:t xml:space="preserve">4. </w:t>
      </w:r>
      <w:r w:rsidR="008A0922">
        <w:rPr>
          <w:rFonts w:ascii="Arial" w:hAnsi="Arial" w:cs="Arial"/>
        </w:rPr>
        <w:t xml:space="preserve">Постановление мэра </w:t>
      </w:r>
      <w:r w:rsidR="008A0922" w:rsidRPr="00A805C8">
        <w:rPr>
          <w:rFonts w:ascii="Arial" w:hAnsi="Arial" w:cs="Arial"/>
        </w:rPr>
        <w:t xml:space="preserve">№ </w:t>
      </w:r>
      <w:r w:rsidR="00A805C8" w:rsidRPr="00A805C8">
        <w:rPr>
          <w:rFonts w:ascii="Arial" w:hAnsi="Arial" w:cs="Arial"/>
        </w:rPr>
        <w:t>141</w:t>
      </w:r>
      <w:r w:rsidR="008A0922" w:rsidRPr="00A805C8">
        <w:rPr>
          <w:rFonts w:ascii="Arial" w:hAnsi="Arial" w:cs="Arial"/>
        </w:rPr>
        <w:t xml:space="preserve">п/22 от </w:t>
      </w:r>
      <w:r w:rsidR="00A805C8" w:rsidRPr="00A805C8">
        <w:rPr>
          <w:rFonts w:ascii="Arial" w:hAnsi="Arial" w:cs="Arial"/>
        </w:rPr>
        <w:t>01</w:t>
      </w:r>
      <w:r w:rsidR="008A0922" w:rsidRPr="00A805C8">
        <w:rPr>
          <w:rFonts w:ascii="Arial" w:hAnsi="Arial" w:cs="Arial"/>
        </w:rPr>
        <w:t>.</w:t>
      </w:r>
      <w:r w:rsidR="00A805C8" w:rsidRPr="00A805C8">
        <w:rPr>
          <w:rFonts w:ascii="Arial" w:hAnsi="Arial" w:cs="Arial"/>
        </w:rPr>
        <w:t>08</w:t>
      </w:r>
      <w:r w:rsidR="008A0922" w:rsidRPr="00A805C8">
        <w:rPr>
          <w:rFonts w:ascii="Arial" w:hAnsi="Arial" w:cs="Arial"/>
        </w:rPr>
        <w:t>.2022</w:t>
      </w:r>
      <w:r w:rsidR="008A0922">
        <w:rPr>
          <w:rFonts w:ascii="Arial" w:hAnsi="Arial" w:cs="Arial"/>
        </w:rPr>
        <w:t xml:space="preserve"> года «О внесении </w:t>
      </w:r>
      <w:r w:rsidR="008A0922" w:rsidRPr="008A0922">
        <w:rPr>
          <w:rFonts w:ascii="Arial" w:hAnsi="Arial" w:cs="Arial"/>
          <w:bCs/>
        </w:rPr>
        <w:t>изменений в состав комиссии по осуществлению закупок для нужд</w:t>
      </w:r>
      <w:r w:rsidR="00203CD4">
        <w:rPr>
          <w:rFonts w:ascii="Arial" w:hAnsi="Arial" w:cs="Arial"/>
          <w:bCs/>
        </w:rPr>
        <w:t xml:space="preserve"> </w:t>
      </w:r>
      <w:r w:rsidR="008A0922" w:rsidRPr="008A0922">
        <w:rPr>
          <w:rFonts w:ascii="Arial" w:hAnsi="Arial" w:cs="Arial"/>
          <w:bCs/>
        </w:rPr>
        <w:t xml:space="preserve">администрации </w:t>
      </w:r>
      <w:r w:rsidR="00203CD4">
        <w:rPr>
          <w:rFonts w:ascii="Arial" w:hAnsi="Arial" w:cs="Arial"/>
          <w:bCs/>
        </w:rPr>
        <w:t>МО</w:t>
      </w:r>
      <w:r w:rsidR="008A0922" w:rsidRPr="008A0922">
        <w:rPr>
          <w:rFonts w:ascii="Arial" w:hAnsi="Arial" w:cs="Arial"/>
          <w:bCs/>
        </w:rPr>
        <w:t xml:space="preserve"> «</w:t>
      </w:r>
      <w:r w:rsidR="00203CD4">
        <w:rPr>
          <w:rFonts w:ascii="Arial" w:hAnsi="Arial" w:cs="Arial"/>
          <w:bCs/>
        </w:rPr>
        <w:t>Б</w:t>
      </w:r>
      <w:r w:rsidR="008A0922" w:rsidRPr="008A0922">
        <w:rPr>
          <w:rFonts w:ascii="Arial" w:hAnsi="Arial" w:cs="Arial"/>
          <w:bCs/>
        </w:rPr>
        <w:t>аяндаевский район»</w:t>
      </w:r>
      <w:r w:rsidR="00D54D4D">
        <w:rPr>
          <w:rFonts w:ascii="Arial" w:hAnsi="Arial" w:cs="Arial"/>
          <w:bCs/>
        </w:rPr>
        <w:t xml:space="preserve"> считать утратившим силу. </w:t>
      </w:r>
    </w:p>
    <w:p w:rsidR="00B43F11" w:rsidRPr="002037F7" w:rsidRDefault="008A0922" w:rsidP="00D54D4D">
      <w:pPr>
        <w:spacing w:after="0" w:line="300" w:lineRule="auto"/>
        <w:ind w:firstLine="567"/>
        <w:jc w:val="both"/>
        <w:rPr>
          <w:rFonts w:ascii="Arial" w:hAnsi="Arial" w:cs="Arial"/>
          <w:sz w:val="24"/>
          <w:szCs w:val="24"/>
        </w:rPr>
      </w:pPr>
      <w:r>
        <w:rPr>
          <w:rFonts w:ascii="Arial" w:eastAsia="Times New Roman" w:hAnsi="Arial" w:cs="Arial"/>
          <w:sz w:val="24"/>
          <w:szCs w:val="24"/>
          <w:lang w:eastAsia="ru-RU"/>
        </w:rPr>
        <w:lastRenderedPageBreak/>
        <w:t xml:space="preserve">5. </w:t>
      </w:r>
      <w:r w:rsidR="00B43F11" w:rsidRPr="002037F7">
        <w:rPr>
          <w:rFonts w:ascii="Arial" w:eastAsia="Times New Roman" w:hAnsi="Arial" w:cs="Arial"/>
          <w:sz w:val="24"/>
          <w:szCs w:val="24"/>
          <w:lang w:eastAsia="ru-RU"/>
        </w:rPr>
        <w:t>Опубликовать настоящее постановление на официальном сайте МО «Баяндаевский район» в информационно-телекоммуникационной сети «Интернет».</w:t>
      </w:r>
    </w:p>
    <w:p w:rsidR="00AE588F" w:rsidRDefault="008A0922" w:rsidP="00D54D4D">
      <w:pPr>
        <w:pStyle w:val="a4"/>
        <w:spacing w:line="300" w:lineRule="auto"/>
        <w:ind w:firstLine="567"/>
        <w:jc w:val="both"/>
        <w:rPr>
          <w:rFonts w:ascii="Arial" w:hAnsi="Arial" w:cs="Arial"/>
          <w:sz w:val="24"/>
          <w:szCs w:val="24"/>
        </w:rPr>
      </w:pPr>
      <w:r>
        <w:rPr>
          <w:rFonts w:ascii="Arial" w:hAnsi="Arial" w:cs="Arial"/>
          <w:sz w:val="24"/>
          <w:szCs w:val="24"/>
        </w:rPr>
        <w:t>6</w:t>
      </w:r>
      <w:r w:rsidR="00AE588F" w:rsidRPr="002037F7">
        <w:rPr>
          <w:rFonts w:ascii="Arial" w:hAnsi="Arial" w:cs="Arial"/>
          <w:sz w:val="24"/>
          <w:szCs w:val="24"/>
        </w:rPr>
        <w:t>. Контроль за исполнением</w:t>
      </w:r>
      <w:r w:rsidR="001E081A" w:rsidRPr="002037F7">
        <w:rPr>
          <w:rFonts w:ascii="Arial" w:hAnsi="Arial" w:cs="Arial"/>
          <w:sz w:val="24"/>
          <w:szCs w:val="24"/>
        </w:rPr>
        <w:t xml:space="preserve"> постановления оставляю за собой</w:t>
      </w:r>
      <w:r w:rsidR="00AE588F" w:rsidRPr="002037F7">
        <w:rPr>
          <w:rFonts w:ascii="Arial" w:hAnsi="Arial" w:cs="Arial"/>
          <w:sz w:val="24"/>
          <w:szCs w:val="24"/>
        </w:rPr>
        <w:t>.</w:t>
      </w:r>
    </w:p>
    <w:p w:rsidR="001E081A" w:rsidRPr="002037F7" w:rsidRDefault="001E081A" w:rsidP="00D54D4D">
      <w:pPr>
        <w:pStyle w:val="a4"/>
        <w:spacing w:line="300" w:lineRule="auto"/>
        <w:ind w:firstLine="567"/>
        <w:jc w:val="both"/>
        <w:rPr>
          <w:rFonts w:ascii="Arial" w:hAnsi="Arial" w:cs="Arial"/>
          <w:sz w:val="24"/>
          <w:szCs w:val="24"/>
        </w:rPr>
      </w:pPr>
    </w:p>
    <w:p w:rsidR="007D068C" w:rsidRDefault="007D068C" w:rsidP="002037F7">
      <w:pPr>
        <w:pStyle w:val="a4"/>
        <w:spacing w:line="300" w:lineRule="auto"/>
        <w:ind w:firstLine="567"/>
        <w:jc w:val="right"/>
        <w:rPr>
          <w:rFonts w:ascii="Arial" w:hAnsi="Arial" w:cs="Arial"/>
          <w:sz w:val="24"/>
          <w:szCs w:val="24"/>
        </w:rPr>
      </w:pPr>
    </w:p>
    <w:p w:rsidR="00AE588F" w:rsidRPr="002037F7" w:rsidRDefault="00521AD0" w:rsidP="002037F7">
      <w:pPr>
        <w:pStyle w:val="a4"/>
        <w:spacing w:line="300" w:lineRule="auto"/>
        <w:ind w:firstLine="567"/>
        <w:jc w:val="right"/>
        <w:rPr>
          <w:rFonts w:ascii="Arial" w:hAnsi="Arial" w:cs="Arial"/>
          <w:sz w:val="24"/>
          <w:szCs w:val="24"/>
        </w:rPr>
      </w:pPr>
      <w:r>
        <w:rPr>
          <w:rFonts w:ascii="Arial" w:hAnsi="Arial" w:cs="Arial"/>
          <w:sz w:val="24"/>
          <w:szCs w:val="24"/>
        </w:rPr>
        <w:t>М</w:t>
      </w:r>
      <w:r w:rsidR="004074DC">
        <w:rPr>
          <w:rFonts w:ascii="Arial" w:hAnsi="Arial" w:cs="Arial"/>
          <w:sz w:val="24"/>
          <w:szCs w:val="24"/>
        </w:rPr>
        <w:t xml:space="preserve">эр </w:t>
      </w:r>
      <w:r w:rsidR="001E081A" w:rsidRPr="002037F7">
        <w:rPr>
          <w:rFonts w:ascii="Arial" w:hAnsi="Arial" w:cs="Arial"/>
          <w:sz w:val="24"/>
          <w:szCs w:val="24"/>
        </w:rPr>
        <w:t>МО «Баяндаевский район»</w:t>
      </w:r>
    </w:p>
    <w:p w:rsidR="00B43F11" w:rsidRPr="002037F7" w:rsidRDefault="00521AD0" w:rsidP="002037F7">
      <w:pPr>
        <w:pStyle w:val="a4"/>
        <w:spacing w:line="300" w:lineRule="auto"/>
        <w:ind w:firstLine="567"/>
        <w:jc w:val="right"/>
        <w:rPr>
          <w:rFonts w:ascii="Arial" w:hAnsi="Arial" w:cs="Arial"/>
          <w:sz w:val="24"/>
          <w:szCs w:val="24"/>
        </w:rPr>
      </w:pPr>
      <w:r>
        <w:rPr>
          <w:rFonts w:ascii="Arial" w:hAnsi="Arial" w:cs="Arial"/>
          <w:sz w:val="24"/>
          <w:szCs w:val="24"/>
        </w:rPr>
        <w:t>А.П. Табинаев</w:t>
      </w:r>
    </w:p>
    <w:p w:rsidR="00B67B02" w:rsidRPr="002037F7" w:rsidRDefault="00B67B02" w:rsidP="002037F7">
      <w:pPr>
        <w:pStyle w:val="a4"/>
        <w:spacing w:line="300" w:lineRule="auto"/>
        <w:ind w:firstLine="567"/>
        <w:jc w:val="right"/>
        <w:rPr>
          <w:rFonts w:ascii="Arial" w:hAnsi="Arial" w:cs="Arial"/>
          <w:sz w:val="24"/>
          <w:szCs w:val="24"/>
        </w:rPr>
      </w:pPr>
    </w:p>
    <w:p w:rsidR="00B67B02" w:rsidRPr="002037F7" w:rsidRDefault="00B67B02" w:rsidP="002037F7">
      <w:pPr>
        <w:pStyle w:val="ConsPlusNormal"/>
        <w:spacing w:line="300" w:lineRule="auto"/>
        <w:jc w:val="right"/>
      </w:pPr>
    </w:p>
    <w:p w:rsidR="00B67B02" w:rsidRPr="002037F7" w:rsidRDefault="00B67B02" w:rsidP="002037F7">
      <w:pPr>
        <w:pStyle w:val="ConsPlusNormal"/>
        <w:spacing w:line="300" w:lineRule="auto"/>
        <w:jc w:val="right"/>
      </w:pPr>
    </w:p>
    <w:p w:rsidR="00B67B02" w:rsidRPr="002037F7" w:rsidRDefault="00B67B02" w:rsidP="002037F7">
      <w:pPr>
        <w:pStyle w:val="ConsPlusNormal"/>
        <w:spacing w:line="300" w:lineRule="auto"/>
        <w:jc w:val="right"/>
      </w:pPr>
    </w:p>
    <w:p w:rsidR="00B67B02" w:rsidRPr="002037F7" w:rsidRDefault="00B67B02" w:rsidP="002037F7">
      <w:pPr>
        <w:pStyle w:val="ConsPlusNormal"/>
        <w:spacing w:line="300" w:lineRule="auto"/>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B67B02" w:rsidRDefault="00B67B02"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606137" w:rsidRDefault="00606137" w:rsidP="00B67B02">
      <w:pPr>
        <w:pStyle w:val="ConsPlusNormal"/>
        <w:jc w:val="right"/>
      </w:pPr>
    </w:p>
    <w:p w:rsidR="00B67B02" w:rsidRDefault="00B67B02" w:rsidP="00B67B02">
      <w:pPr>
        <w:pStyle w:val="ConsPlusNormal"/>
        <w:jc w:val="right"/>
      </w:pPr>
    </w:p>
    <w:p w:rsidR="002037F7" w:rsidRDefault="002037F7" w:rsidP="00B67B02">
      <w:pPr>
        <w:pStyle w:val="ConsPlusNormal"/>
        <w:jc w:val="right"/>
      </w:pPr>
    </w:p>
    <w:p w:rsidR="001C0A9C" w:rsidRDefault="001C0A9C" w:rsidP="00B67B02">
      <w:pPr>
        <w:pStyle w:val="ConsPlusNormal"/>
        <w:jc w:val="right"/>
      </w:pPr>
    </w:p>
    <w:p w:rsidR="005B3D0A" w:rsidRDefault="005B3D0A">
      <w:pPr>
        <w:rPr>
          <w:rFonts w:ascii="Times New Roman" w:eastAsiaTheme="minorEastAsia" w:hAnsi="Times New Roman" w:cs="Times New Roman"/>
          <w:sz w:val="24"/>
          <w:szCs w:val="24"/>
          <w:lang w:eastAsia="ru-RU"/>
        </w:rPr>
      </w:pPr>
      <w:r>
        <w:br w:type="page"/>
      </w:r>
    </w:p>
    <w:p w:rsidR="001C0A9C" w:rsidRDefault="001C0A9C" w:rsidP="00B67B02">
      <w:pPr>
        <w:pStyle w:val="ConsPlusNormal"/>
        <w:jc w:val="right"/>
      </w:pPr>
    </w:p>
    <w:p w:rsidR="00B67B02" w:rsidRPr="00A67A4D" w:rsidRDefault="00B67B02" w:rsidP="00C43CC3">
      <w:pPr>
        <w:pStyle w:val="ConsPlusNormal"/>
        <w:ind w:left="5670"/>
        <w:contextualSpacing/>
        <w:rPr>
          <w:sz w:val="22"/>
          <w:szCs w:val="22"/>
        </w:rPr>
      </w:pPr>
      <w:r w:rsidRPr="00A67A4D">
        <w:rPr>
          <w:sz w:val="22"/>
          <w:szCs w:val="22"/>
        </w:rPr>
        <w:t xml:space="preserve">Приложение </w:t>
      </w:r>
      <w:r w:rsidR="007D068C" w:rsidRPr="00A67A4D">
        <w:rPr>
          <w:sz w:val="22"/>
          <w:szCs w:val="22"/>
        </w:rPr>
        <w:t xml:space="preserve">№ </w:t>
      </w:r>
      <w:r w:rsidRPr="00A67A4D">
        <w:rPr>
          <w:sz w:val="22"/>
          <w:szCs w:val="22"/>
        </w:rPr>
        <w:t>1</w:t>
      </w:r>
    </w:p>
    <w:p w:rsidR="00B67B02" w:rsidRPr="00A67A4D" w:rsidRDefault="00B67B02" w:rsidP="00FD61EC">
      <w:pPr>
        <w:pStyle w:val="ConsPlusNormal"/>
        <w:ind w:left="5670"/>
        <w:contextualSpacing/>
        <w:rPr>
          <w:sz w:val="22"/>
          <w:szCs w:val="22"/>
        </w:rPr>
      </w:pPr>
      <w:r w:rsidRPr="00A67A4D">
        <w:rPr>
          <w:sz w:val="22"/>
          <w:szCs w:val="22"/>
        </w:rPr>
        <w:t>Утверждено постановлением администрации МО «Баяндаевский район»</w:t>
      </w:r>
      <w:r w:rsidR="00FD61EC">
        <w:rPr>
          <w:sz w:val="22"/>
          <w:szCs w:val="22"/>
        </w:rPr>
        <w:t xml:space="preserve"> </w:t>
      </w:r>
      <w:bookmarkStart w:id="2" w:name="_GoBack"/>
      <w:bookmarkEnd w:id="2"/>
      <w:r w:rsidR="00FD61EC">
        <w:rPr>
          <w:sz w:val="22"/>
          <w:szCs w:val="22"/>
        </w:rPr>
        <w:t>от 27.12.2022г. № 224п/22</w:t>
      </w:r>
    </w:p>
    <w:p w:rsidR="00B67B02" w:rsidRPr="00A67A4D" w:rsidRDefault="00B67B02" w:rsidP="004074DC">
      <w:pPr>
        <w:pStyle w:val="ConsPlusNormal"/>
        <w:ind w:left="6237" w:firstLine="540"/>
        <w:contextualSpacing/>
        <w:jc w:val="both"/>
        <w:rPr>
          <w:sz w:val="22"/>
          <w:szCs w:val="22"/>
        </w:rPr>
      </w:pPr>
    </w:p>
    <w:p w:rsidR="004074DC" w:rsidRPr="00A67A4D" w:rsidRDefault="004074DC" w:rsidP="0081564E">
      <w:pPr>
        <w:pStyle w:val="a5"/>
        <w:spacing w:before="0" w:beforeAutospacing="0" w:after="0" w:afterAutospacing="0"/>
        <w:ind w:firstLine="567"/>
        <w:contextualSpacing/>
        <w:jc w:val="center"/>
        <w:rPr>
          <w:b/>
          <w:bCs/>
          <w:sz w:val="22"/>
          <w:szCs w:val="22"/>
        </w:rPr>
      </w:pPr>
      <w:r w:rsidRPr="00A67A4D">
        <w:rPr>
          <w:b/>
          <w:bCs/>
          <w:sz w:val="22"/>
          <w:szCs w:val="22"/>
        </w:rPr>
        <w:t xml:space="preserve">Положение о </w:t>
      </w:r>
      <w:bookmarkStart w:id="3" w:name="_Hlk101346859"/>
      <w:r w:rsidRPr="00A67A4D">
        <w:rPr>
          <w:b/>
          <w:bCs/>
          <w:sz w:val="22"/>
          <w:szCs w:val="22"/>
        </w:rPr>
        <w:t xml:space="preserve">Комиссии </w:t>
      </w:r>
      <w:r w:rsidR="0081564E" w:rsidRPr="00A67A4D">
        <w:rPr>
          <w:b/>
          <w:bCs/>
          <w:sz w:val="22"/>
          <w:szCs w:val="22"/>
        </w:rPr>
        <w:t>по осуществлению закупок для муниципальных нужд администрации МО «Баяндаевский район»</w:t>
      </w:r>
      <w:bookmarkEnd w:id="3"/>
    </w:p>
    <w:p w:rsidR="0081564E" w:rsidRPr="00A67A4D" w:rsidRDefault="0081564E" w:rsidP="0081564E">
      <w:pPr>
        <w:pStyle w:val="a5"/>
        <w:spacing w:before="0" w:beforeAutospacing="0" w:after="0" w:afterAutospacing="0"/>
        <w:ind w:firstLine="567"/>
        <w:contextualSpacing/>
        <w:jc w:val="center"/>
        <w:rPr>
          <w:b/>
          <w:bCs/>
          <w:sz w:val="22"/>
          <w:szCs w:val="22"/>
        </w:rPr>
      </w:pPr>
    </w:p>
    <w:p w:rsidR="0081564E" w:rsidRPr="00A67A4D" w:rsidRDefault="0081564E" w:rsidP="008A0922">
      <w:pPr>
        <w:pStyle w:val="a5"/>
        <w:spacing w:before="0" w:beforeAutospacing="0" w:after="0" w:afterAutospacing="0"/>
        <w:ind w:left="567"/>
        <w:contextualSpacing/>
        <w:jc w:val="center"/>
        <w:rPr>
          <w:sz w:val="22"/>
          <w:szCs w:val="22"/>
        </w:rPr>
      </w:pPr>
      <w:r w:rsidRPr="00A67A4D">
        <w:rPr>
          <w:b/>
          <w:bCs/>
          <w:sz w:val="22"/>
          <w:szCs w:val="22"/>
        </w:rPr>
        <w:t xml:space="preserve">1. </w:t>
      </w:r>
      <w:r w:rsidR="004074DC" w:rsidRPr="00A67A4D">
        <w:rPr>
          <w:b/>
          <w:bCs/>
          <w:sz w:val="22"/>
          <w:szCs w:val="22"/>
        </w:rPr>
        <w:t>Общие положения</w:t>
      </w:r>
    </w:p>
    <w:p w:rsidR="004074DC" w:rsidRPr="00A67A4D" w:rsidRDefault="004074DC" w:rsidP="0081564E">
      <w:pPr>
        <w:pStyle w:val="a5"/>
        <w:spacing w:before="0" w:beforeAutospacing="0" w:after="0" w:afterAutospacing="0"/>
        <w:ind w:firstLine="567"/>
        <w:contextualSpacing/>
        <w:jc w:val="both"/>
        <w:rPr>
          <w:sz w:val="22"/>
          <w:szCs w:val="22"/>
        </w:rPr>
      </w:pPr>
      <w:r w:rsidRPr="00A67A4D">
        <w:rPr>
          <w:sz w:val="22"/>
          <w:szCs w:val="22"/>
        </w:rPr>
        <w:t xml:space="preserve">1.1. Положение о Комиссии по осуществлению закупок (далее - Положение, Комиссия) разработано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02.07.2021 № 360-ФЗ) (далее - Закон о контрактной системе). </w:t>
      </w:r>
    </w:p>
    <w:p w:rsidR="004074DC" w:rsidRPr="00A67A4D" w:rsidRDefault="004074DC" w:rsidP="0081564E">
      <w:pPr>
        <w:pStyle w:val="a5"/>
        <w:spacing w:before="0" w:beforeAutospacing="0" w:after="0" w:afterAutospacing="0"/>
        <w:ind w:firstLine="567"/>
        <w:contextualSpacing/>
        <w:jc w:val="both"/>
        <w:rPr>
          <w:sz w:val="22"/>
          <w:szCs w:val="22"/>
        </w:rPr>
      </w:pPr>
      <w:r w:rsidRPr="00A67A4D">
        <w:rPr>
          <w:sz w:val="22"/>
          <w:szCs w:val="22"/>
        </w:rPr>
        <w:t xml:space="preserve">1.2. Настоящее Положение определяет цели, задачи, функции, полномочия и порядок работы </w:t>
      </w:r>
      <w:r w:rsidR="0081564E" w:rsidRPr="00A67A4D">
        <w:rPr>
          <w:sz w:val="22"/>
          <w:szCs w:val="22"/>
        </w:rPr>
        <w:t xml:space="preserve">Комиссии по осуществлению закупок для муниципальных нужд </w:t>
      </w:r>
      <w:bookmarkStart w:id="4" w:name="_Hlk108509233"/>
      <w:r w:rsidR="0081564E" w:rsidRPr="00A67A4D">
        <w:rPr>
          <w:sz w:val="22"/>
          <w:szCs w:val="22"/>
        </w:rPr>
        <w:t>администрации МО «Баяндаевский район»</w:t>
      </w:r>
      <w:bookmarkEnd w:id="4"/>
      <w:r w:rsidRPr="00A67A4D">
        <w:rPr>
          <w:sz w:val="22"/>
          <w:szCs w:val="22"/>
        </w:rPr>
        <w:t xml:space="preserve"> (далее – Уполномоченный орган) поставщиков (подрядчиков, исполнителей) открытыми конкурентными способами в электронной форме для: </w:t>
      </w:r>
    </w:p>
    <w:p w:rsidR="004074DC" w:rsidRPr="00A67A4D" w:rsidRDefault="004074DC" w:rsidP="0081564E">
      <w:pPr>
        <w:pStyle w:val="a5"/>
        <w:spacing w:before="0" w:beforeAutospacing="0" w:after="0" w:afterAutospacing="0"/>
        <w:ind w:firstLine="567"/>
        <w:contextualSpacing/>
        <w:jc w:val="both"/>
        <w:rPr>
          <w:sz w:val="22"/>
          <w:szCs w:val="22"/>
        </w:rPr>
      </w:pPr>
      <w:r w:rsidRPr="00A67A4D">
        <w:rPr>
          <w:sz w:val="22"/>
          <w:szCs w:val="22"/>
        </w:rPr>
        <w:t xml:space="preserve">- муниципальных заказчиков </w:t>
      </w:r>
      <w:bookmarkStart w:id="5" w:name="_Hlk101346767"/>
      <w:r w:rsidRPr="00A67A4D">
        <w:rPr>
          <w:sz w:val="22"/>
          <w:szCs w:val="22"/>
        </w:rPr>
        <w:t>МО «Баяндаевский район»</w:t>
      </w:r>
      <w:bookmarkEnd w:id="5"/>
      <w:r w:rsidRPr="00A67A4D">
        <w:rPr>
          <w:sz w:val="22"/>
          <w:szCs w:val="22"/>
        </w:rPr>
        <w:t xml:space="preserve">, муниципальных бюджетных учреждений, муниципальных унитарных предприятий МО «Баяндаевский район». </w:t>
      </w:r>
    </w:p>
    <w:p w:rsidR="004074DC" w:rsidRPr="00A67A4D" w:rsidRDefault="004074DC" w:rsidP="0081564E">
      <w:pPr>
        <w:pStyle w:val="a5"/>
        <w:spacing w:before="0" w:beforeAutospacing="0" w:after="0" w:afterAutospacing="0"/>
        <w:ind w:firstLine="567"/>
        <w:contextualSpacing/>
        <w:jc w:val="both"/>
        <w:rPr>
          <w:sz w:val="22"/>
          <w:szCs w:val="22"/>
        </w:rPr>
      </w:pPr>
      <w:r w:rsidRPr="00A67A4D">
        <w:rPr>
          <w:sz w:val="22"/>
          <w:szCs w:val="22"/>
        </w:rPr>
        <w:t xml:space="preserve">1.3. Термины и определения, используемые в настоящем Положении, применяются с учетом положений Закона о контрактной системе. 2. Правовое регулирование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Законом о контрактной системе, Федеральным законом от 26.07.2006 № 135-ФЗ «О защите конкуренции», иными федеральными законами, нормативными правовыми актами Правительства Российской Федерации, законодательством и нормативными правовыми актами </w:t>
      </w:r>
      <w:r w:rsidR="0081564E" w:rsidRPr="00A67A4D">
        <w:rPr>
          <w:sz w:val="22"/>
          <w:szCs w:val="22"/>
        </w:rPr>
        <w:t>Иркутск</w:t>
      </w:r>
      <w:r w:rsidRPr="00A67A4D">
        <w:rPr>
          <w:sz w:val="22"/>
          <w:szCs w:val="22"/>
        </w:rPr>
        <w:t>ой области, локальными нормативными актами</w:t>
      </w:r>
      <w:r w:rsidR="0081564E" w:rsidRPr="00A67A4D">
        <w:rPr>
          <w:sz w:val="22"/>
          <w:szCs w:val="22"/>
        </w:rPr>
        <w:t xml:space="preserve"> администрации МО «Баяндаевский район»</w:t>
      </w:r>
      <w:r w:rsidRPr="00A67A4D">
        <w:rPr>
          <w:sz w:val="22"/>
          <w:szCs w:val="22"/>
        </w:rPr>
        <w:t xml:space="preserve"> и настоящим Положением. </w:t>
      </w:r>
    </w:p>
    <w:p w:rsidR="0081564E" w:rsidRPr="00A67A4D" w:rsidRDefault="0081564E" w:rsidP="0081564E">
      <w:pPr>
        <w:pStyle w:val="a5"/>
        <w:spacing w:before="0" w:beforeAutospacing="0" w:after="0" w:afterAutospacing="0"/>
        <w:ind w:firstLine="567"/>
        <w:contextualSpacing/>
        <w:jc w:val="center"/>
        <w:rPr>
          <w:sz w:val="22"/>
          <w:szCs w:val="22"/>
        </w:rPr>
      </w:pPr>
    </w:p>
    <w:p w:rsidR="0081564E" w:rsidRPr="00A67A4D" w:rsidRDefault="00D54D4D" w:rsidP="0081564E">
      <w:pPr>
        <w:pStyle w:val="a5"/>
        <w:spacing w:before="0" w:beforeAutospacing="0" w:after="0" w:afterAutospacing="0"/>
        <w:ind w:firstLine="567"/>
        <w:contextualSpacing/>
        <w:jc w:val="center"/>
        <w:rPr>
          <w:sz w:val="22"/>
          <w:szCs w:val="22"/>
        </w:rPr>
      </w:pPr>
      <w:r>
        <w:rPr>
          <w:b/>
          <w:bCs/>
          <w:sz w:val="22"/>
          <w:szCs w:val="22"/>
        </w:rPr>
        <w:t>2</w:t>
      </w:r>
      <w:r w:rsidR="004074DC" w:rsidRPr="00A67A4D">
        <w:rPr>
          <w:b/>
          <w:bCs/>
          <w:sz w:val="22"/>
          <w:szCs w:val="22"/>
        </w:rPr>
        <w:t>. Цели и задачи работы Комиссии</w:t>
      </w:r>
    </w:p>
    <w:p w:rsidR="004074DC" w:rsidRPr="00A67A4D" w:rsidRDefault="00D54D4D" w:rsidP="0081564E">
      <w:pPr>
        <w:pStyle w:val="a5"/>
        <w:spacing w:before="0" w:beforeAutospacing="0" w:after="0" w:afterAutospacing="0"/>
        <w:ind w:firstLine="567"/>
        <w:contextualSpacing/>
        <w:jc w:val="both"/>
        <w:rPr>
          <w:sz w:val="22"/>
          <w:szCs w:val="22"/>
        </w:rPr>
      </w:pPr>
      <w:r>
        <w:rPr>
          <w:sz w:val="22"/>
          <w:szCs w:val="22"/>
        </w:rPr>
        <w:t>2</w:t>
      </w:r>
      <w:r w:rsidR="004074DC" w:rsidRPr="00A67A4D">
        <w:rPr>
          <w:sz w:val="22"/>
          <w:szCs w:val="22"/>
        </w:rPr>
        <w:t xml:space="preserve">.1. Комиссия создается в целях определения поставщиков (подрядчиков, исполнителей) открытыми конкурентными способами в электронной форме: открытый конкурс в электронной форме (далее - конкурс), открытый аукцион в электронной форме (далее - аукцион), запрос котировок в электронной форме (далее - запрос котировок).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2</w:t>
      </w:r>
      <w:r w:rsidR="004074DC" w:rsidRPr="00A67A4D">
        <w:rPr>
          <w:sz w:val="22"/>
          <w:szCs w:val="22"/>
        </w:rPr>
        <w:t xml:space="preserve">.2. Задачами комиссии являются: - обеспечение объективности при рассмотрении и оценке заявок на участие в закупках; - соблюдение принципов открытости, прозрачности информации о контрактной системе в сфере закупок, обеспечения конкуренции, профессионализма заказчиков; - устранение возможностей злоупотребления и проявлений коррупции при определении поставщиков (подрядчиков, исполнителей). </w:t>
      </w:r>
    </w:p>
    <w:p w:rsidR="0081564E" w:rsidRPr="00A67A4D" w:rsidRDefault="0081564E" w:rsidP="0081564E">
      <w:pPr>
        <w:pStyle w:val="a5"/>
        <w:spacing w:before="0" w:beforeAutospacing="0" w:after="0" w:afterAutospacing="0"/>
        <w:ind w:firstLine="567"/>
        <w:contextualSpacing/>
        <w:jc w:val="both"/>
        <w:rPr>
          <w:sz w:val="22"/>
          <w:szCs w:val="22"/>
        </w:rPr>
      </w:pPr>
    </w:p>
    <w:p w:rsidR="0081564E" w:rsidRPr="00A67A4D" w:rsidRDefault="00D54D4D" w:rsidP="0081564E">
      <w:pPr>
        <w:pStyle w:val="a5"/>
        <w:spacing w:before="0" w:beforeAutospacing="0" w:after="0" w:afterAutospacing="0"/>
        <w:ind w:firstLine="567"/>
        <w:contextualSpacing/>
        <w:jc w:val="center"/>
        <w:rPr>
          <w:b/>
          <w:bCs/>
          <w:sz w:val="22"/>
          <w:szCs w:val="22"/>
        </w:rPr>
      </w:pPr>
      <w:r>
        <w:rPr>
          <w:b/>
          <w:bCs/>
          <w:sz w:val="22"/>
          <w:szCs w:val="22"/>
        </w:rPr>
        <w:t>3</w:t>
      </w:r>
      <w:r w:rsidR="004074DC" w:rsidRPr="00A67A4D">
        <w:rPr>
          <w:b/>
          <w:bCs/>
          <w:sz w:val="22"/>
          <w:szCs w:val="22"/>
        </w:rPr>
        <w:t>. Порядок формирования Комиссии</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3</w:t>
      </w:r>
      <w:r w:rsidR="004074DC" w:rsidRPr="00A67A4D">
        <w:rPr>
          <w:sz w:val="22"/>
          <w:szCs w:val="22"/>
        </w:rPr>
        <w:t xml:space="preserve">.1. Комиссия является коллегиальным органом, действующим на постоянной основе.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3</w:t>
      </w:r>
      <w:r w:rsidR="004074DC" w:rsidRPr="00A67A4D">
        <w:rPr>
          <w:sz w:val="22"/>
          <w:szCs w:val="22"/>
        </w:rPr>
        <w:t xml:space="preserve">.2. Число членов Комиссии должно быть не менее чем три человека.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3</w:t>
      </w:r>
      <w:r w:rsidR="004074DC" w:rsidRPr="00A67A4D">
        <w:rPr>
          <w:sz w:val="22"/>
          <w:szCs w:val="22"/>
        </w:rPr>
        <w:t xml:space="preserve">.3. Решение о создании Комиссии принимается Уполномоченным органом до начала проведения закупки. При этом состав Комиссии, назначение председателя Комиссии по конкретной закупке утверждается приказом Уполномоченного органа по форме, утвержденной Уполномоченным органом.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3</w:t>
      </w:r>
      <w:r w:rsidR="004074DC" w:rsidRPr="00A67A4D">
        <w:rPr>
          <w:sz w:val="22"/>
          <w:szCs w:val="22"/>
        </w:rPr>
        <w:t xml:space="preserve">.4.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3</w:t>
      </w:r>
      <w:r w:rsidR="004074DC" w:rsidRPr="00A67A4D">
        <w:rPr>
          <w:sz w:val="22"/>
          <w:szCs w:val="22"/>
        </w:rPr>
        <w:t xml:space="preserve">.5.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 </w:t>
      </w:r>
    </w:p>
    <w:p w:rsidR="008A0922" w:rsidRPr="008A0922" w:rsidRDefault="00D54D4D" w:rsidP="008A092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w:t>
      </w:r>
      <w:r w:rsidR="004074DC" w:rsidRPr="008A0922">
        <w:rPr>
          <w:rFonts w:ascii="Times New Roman" w:hAnsi="Times New Roman" w:cs="Times New Roman"/>
        </w:rPr>
        <w:t>.6. Членами Комиссии не могут быть</w:t>
      </w:r>
      <w:r w:rsidR="008A0922" w:rsidRPr="008A0922">
        <w:rPr>
          <w:rFonts w:ascii="Times New Roman" w:hAnsi="Times New Roman" w:cs="Times New Roman"/>
        </w:rPr>
        <w:t>:</w:t>
      </w:r>
    </w:p>
    <w:p w:rsidR="008A0922" w:rsidRPr="008A0922" w:rsidRDefault="008A0922" w:rsidP="008A0922">
      <w:pPr>
        <w:autoSpaceDE w:val="0"/>
        <w:autoSpaceDN w:val="0"/>
        <w:adjustRightInd w:val="0"/>
        <w:spacing w:after="0" w:line="240" w:lineRule="auto"/>
        <w:ind w:firstLine="567"/>
        <w:jc w:val="both"/>
        <w:rPr>
          <w:rFonts w:ascii="Times New Roman" w:hAnsi="Times New Roman" w:cs="Times New Roman"/>
        </w:rPr>
      </w:pPr>
      <w:r w:rsidRPr="008A0922">
        <w:rPr>
          <w:rFonts w:ascii="Times New Roman" w:hAnsi="Times New Roman" w:cs="Times New Roman"/>
        </w:rPr>
        <w:lastRenderedPageBreak/>
        <w:t>-</w:t>
      </w:r>
      <w:r w:rsidR="004074DC" w:rsidRPr="008A0922">
        <w:rPr>
          <w:rFonts w:ascii="Times New Roman" w:hAnsi="Times New Roman" w:cs="Times New Roman"/>
        </w:rPr>
        <w:t xml:space="preserve">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w:t>
      </w:r>
      <w:r w:rsidRPr="008A0922">
        <w:rPr>
          <w:rFonts w:ascii="Times New Roman" w:hAnsi="Times New Roman" w:cs="Times New Roman"/>
        </w:rPr>
        <w:t>;</w:t>
      </w:r>
    </w:p>
    <w:p w:rsidR="008A0922" w:rsidRPr="008A0922" w:rsidRDefault="008A0922" w:rsidP="008A0922">
      <w:pPr>
        <w:autoSpaceDE w:val="0"/>
        <w:autoSpaceDN w:val="0"/>
        <w:adjustRightInd w:val="0"/>
        <w:spacing w:after="0" w:line="240" w:lineRule="auto"/>
        <w:ind w:firstLine="567"/>
        <w:jc w:val="both"/>
        <w:rPr>
          <w:rFonts w:ascii="Times New Roman" w:hAnsi="Times New Roman" w:cs="Times New Roman"/>
        </w:rPr>
      </w:pPr>
      <w:r w:rsidRPr="008A0922">
        <w:rPr>
          <w:rFonts w:ascii="Times New Roman" w:hAnsi="Times New Roman" w:cs="Times New Roman"/>
        </w:rPr>
        <w:t xml:space="preserve">-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10" w:history="1">
        <w:r w:rsidRPr="008A0922">
          <w:rPr>
            <w:rFonts w:ascii="Times New Roman" w:hAnsi="Times New Roman" w:cs="Times New Roman"/>
          </w:rPr>
          <w:t>законе</w:t>
        </w:r>
      </w:hyperlink>
      <w:r w:rsidRPr="008A0922">
        <w:rPr>
          <w:rFonts w:ascii="Times New Roman" w:hAnsi="Times New Roman" w:cs="Times New Roman"/>
        </w:rPr>
        <w:t xml:space="preserve"> от 25 декабря 2008 года N 273-ФЗ "О противодействии коррупции";</w:t>
      </w:r>
    </w:p>
    <w:p w:rsidR="008A0922" w:rsidRPr="008A0922" w:rsidRDefault="008A0922" w:rsidP="008A0922">
      <w:pPr>
        <w:autoSpaceDE w:val="0"/>
        <w:autoSpaceDN w:val="0"/>
        <w:adjustRightInd w:val="0"/>
        <w:spacing w:after="0" w:line="240" w:lineRule="auto"/>
        <w:ind w:firstLine="567"/>
        <w:jc w:val="both"/>
        <w:rPr>
          <w:rFonts w:ascii="Times New Roman" w:hAnsi="Times New Roman" w:cs="Times New Roman"/>
        </w:rPr>
      </w:pPr>
      <w:r w:rsidRPr="008A0922">
        <w:rPr>
          <w:rFonts w:ascii="Times New Roman" w:hAnsi="Times New Roman" w:cs="Times New Roman"/>
        </w:rPr>
        <w:t xml:space="preserve">- должностные лица органов контроля, указанных в </w:t>
      </w:r>
      <w:hyperlink r:id="rId11" w:history="1">
        <w:r w:rsidRPr="008A0922">
          <w:rPr>
            <w:rFonts w:ascii="Times New Roman" w:hAnsi="Times New Roman" w:cs="Times New Roman"/>
          </w:rPr>
          <w:t>части 1 статьи 99</w:t>
        </w:r>
      </w:hyperlink>
      <w:r w:rsidRPr="008A0922">
        <w:rPr>
          <w:rFonts w:ascii="Times New Roman" w:hAnsi="Times New Roman" w:cs="Times New Roman"/>
        </w:rPr>
        <w:t xml:space="preserve"> настоящего Федерального закона, непосредственно осуществляющие контроль в сфере закупок.</w:t>
      </w:r>
    </w:p>
    <w:p w:rsidR="0081564E" w:rsidRPr="008A0922" w:rsidRDefault="004074DC" w:rsidP="008A0922">
      <w:pPr>
        <w:pStyle w:val="a5"/>
        <w:spacing w:before="0" w:beforeAutospacing="0" w:after="0" w:afterAutospacing="0"/>
        <w:ind w:firstLine="567"/>
        <w:contextualSpacing/>
        <w:jc w:val="both"/>
        <w:rPr>
          <w:sz w:val="22"/>
          <w:szCs w:val="22"/>
        </w:rPr>
      </w:pPr>
      <w:r w:rsidRPr="008A0922">
        <w:rPr>
          <w:sz w:val="22"/>
          <w:szCs w:val="22"/>
        </w:rPr>
        <w:t xml:space="preserve">В случае выявления в составе Комиссии указанных лиц Уполномоченный орган,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3</w:t>
      </w:r>
      <w:r w:rsidR="004074DC" w:rsidRPr="00A67A4D">
        <w:rPr>
          <w:sz w:val="22"/>
          <w:szCs w:val="22"/>
        </w:rPr>
        <w:t xml:space="preserve">.7. Замена члена Комиссии допускается только по решению Уполномоченного органа, принявшего решение о создании Комиссии.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3</w:t>
      </w:r>
      <w:r w:rsidR="004074DC" w:rsidRPr="00A67A4D">
        <w:rPr>
          <w:sz w:val="22"/>
          <w:szCs w:val="22"/>
        </w:rPr>
        <w:t xml:space="preserve">.8. В состав Комиссии могут включаться представители заказчика. </w:t>
      </w:r>
    </w:p>
    <w:p w:rsidR="0081564E" w:rsidRPr="00A67A4D" w:rsidRDefault="0081564E" w:rsidP="0081564E">
      <w:pPr>
        <w:pStyle w:val="a5"/>
        <w:spacing w:before="0" w:beforeAutospacing="0" w:after="0" w:afterAutospacing="0"/>
        <w:ind w:firstLine="567"/>
        <w:contextualSpacing/>
        <w:jc w:val="center"/>
        <w:rPr>
          <w:sz w:val="22"/>
          <w:szCs w:val="22"/>
        </w:rPr>
      </w:pPr>
    </w:p>
    <w:p w:rsidR="0081564E" w:rsidRPr="00A67A4D" w:rsidRDefault="00D54D4D" w:rsidP="0081564E">
      <w:pPr>
        <w:pStyle w:val="a5"/>
        <w:spacing w:before="0" w:beforeAutospacing="0" w:after="0" w:afterAutospacing="0"/>
        <w:ind w:firstLine="567"/>
        <w:contextualSpacing/>
        <w:jc w:val="center"/>
        <w:rPr>
          <w:sz w:val="22"/>
          <w:szCs w:val="22"/>
        </w:rPr>
      </w:pPr>
      <w:r>
        <w:rPr>
          <w:b/>
          <w:bCs/>
          <w:sz w:val="22"/>
          <w:szCs w:val="22"/>
        </w:rPr>
        <w:t>4</w:t>
      </w:r>
      <w:r w:rsidR="004074DC" w:rsidRPr="00A67A4D">
        <w:rPr>
          <w:b/>
          <w:bCs/>
          <w:sz w:val="22"/>
          <w:szCs w:val="22"/>
        </w:rPr>
        <w:t>. Функции Комиссии</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.1. Комиссия проверяет соответствие участников закупок требованиям, указанным в пунктах 1 и 7.1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 2.1 статьи 31 Закона о контрактной системе установлены дополнительные требования).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о контрактной системе.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.2. Комиссия по осуществлению закупок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.3. Комиссия отстраняет участника закупки от участия в определении поставщика (подрядчика, исполнителя) в любой момент до заключения контракта, если Комиссия обнаружит, что участник закупки не соответствует требованиям, указанным в части 1, частях 1.1, 2 и 2.1 (при наличии таких требований) статьи 31 Закона о контрактной системе, или предоставил 4 недостоверную информацию в отношении своего соответствия указанным требованиям.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 Члены Комиссии при определении поставщиков (подрядчиков, исполнителей) путем проведения конкурса в сроки и порядке, установленных Законом о контрактной системе: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.4.1.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w:t>
      </w:r>
      <w:r w:rsidR="0081564E" w:rsidRPr="00A67A4D">
        <w:rPr>
          <w:sz w:val="22"/>
          <w:szCs w:val="22"/>
        </w:rPr>
        <w:t>в закупке,</w:t>
      </w:r>
      <w:r w:rsidR="004074DC" w:rsidRPr="00A67A4D">
        <w:rPr>
          <w:sz w:val="22"/>
          <w:szCs w:val="22"/>
        </w:rPr>
        <w:t xml:space="preserve"> соответствующей извещению об осуществлении закупки или об отклонении заявки на участие в закупке;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.4.2.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.4.3. осуществляют подписание протокола рассмотрения и оценки первых частей заявок на участие в закупке усиленными квалифицированными электронными подписями (далее - усиленная электронная подпись);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.4.4.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w:t>
      </w:r>
      <w:r w:rsidR="004074DC" w:rsidRPr="00A67A4D">
        <w:rPr>
          <w:sz w:val="22"/>
          <w:szCs w:val="22"/>
        </w:rPr>
        <w:lastRenderedPageBreak/>
        <w:t xml:space="preserve">участие в закупке соответствующей требованиям извещения об осуществлении закупки или об отклонении заявки на участие в закупке;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.4.5.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.4.6. осуществляют подписание протокола рассмотрения и оценки вторых частей заявок на участие в закупке усиленными электронными подписями;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.4.7. осуществляют оценку ценовых предложений по критерию, предусмотренному пунктом 1 части 1 статьи 32 Закона о контрактной системе;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.4.8.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 части 15 статьи 48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5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.4.9. осуществляют подписание протокола подведения итогов определения поставщика (подрядчика, исполнителя) путем проведения конкурса усиленными электронными подписями.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.5. Члены Комиссии при определении поставщиков (подрядчиков, исполнителей) путем проведения аукциона в сроки и порядке, установленных Законом о контрактной системе: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.5.1.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.5.2.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.5.3. осуществляют подписание протокола подведения итогов определения поставщика (подрядчика, исполнителя) путем проведения аукциона усиленными электронными подписями.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.6. Члены Комиссии при определении поставщиков (подрядчиков, исполнителей) путем проведения запроса котировок в сроки и порядке, установленных Законом о контрактной системе: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.6.1.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.6.2. на основании решения, предусмотренного подпунктом «а» пункта 1 части 3 статьи 50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w:t>
      </w:r>
      <w:r w:rsidR="004074DC" w:rsidRPr="00A67A4D">
        <w:rPr>
          <w:sz w:val="22"/>
          <w:szCs w:val="22"/>
        </w:rPr>
        <w:lastRenderedPageBreak/>
        <w:t xml:space="preserve">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4</w:t>
      </w:r>
      <w:r w:rsidR="004074DC" w:rsidRPr="00A67A4D">
        <w:rPr>
          <w:sz w:val="22"/>
          <w:szCs w:val="22"/>
        </w:rPr>
        <w:t xml:space="preserve">.6.3. осуществляют подписание протокола подведения итогов определения поставщика (подрядчика, исполнителя) путем проведения запроса котировок усиленными электронными подписями. </w:t>
      </w:r>
    </w:p>
    <w:p w:rsidR="0081564E" w:rsidRPr="00A67A4D" w:rsidRDefault="0081564E" w:rsidP="0081564E">
      <w:pPr>
        <w:pStyle w:val="a5"/>
        <w:spacing w:before="0" w:beforeAutospacing="0" w:after="0" w:afterAutospacing="0"/>
        <w:ind w:firstLine="567"/>
        <w:contextualSpacing/>
        <w:jc w:val="both"/>
        <w:rPr>
          <w:sz w:val="22"/>
          <w:szCs w:val="22"/>
        </w:rPr>
      </w:pPr>
    </w:p>
    <w:p w:rsidR="0081564E" w:rsidRPr="00A67A4D" w:rsidRDefault="00D54D4D" w:rsidP="0081564E">
      <w:pPr>
        <w:pStyle w:val="a5"/>
        <w:spacing w:before="0" w:beforeAutospacing="0" w:after="0" w:afterAutospacing="0"/>
        <w:ind w:firstLine="567"/>
        <w:contextualSpacing/>
        <w:jc w:val="center"/>
        <w:rPr>
          <w:b/>
          <w:bCs/>
          <w:sz w:val="22"/>
          <w:szCs w:val="22"/>
        </w:rPr>
      </w:pPr>
      <w:r>
        <w:rPr>
          <w:b/>
          <w:bCs/>
          <w:sz w:val="22"/>
          <w:szCs w:val="22"/>
        </w:rPr>
        <w:t>5</w:t>
      </w:r>
      <w:r w:rsidR="004074DC" w:rsidRPr="00A67A4D">
        <w:rPr>
          <w:b/>
          <w:bCs/>
          <w:sz w:val="22"/>
          <w:szCs w:val="22"/>
        </w:rPr>
        <w:t>. Порядок работы Комиссии</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.1. Комиссия выполняет возложенные на нее функции посредством проведения очных заседаний.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.2. 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.3. 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.4. Присутствие членов Комиссии на ее заседаниях является обязательным. При нахождении в отпуске, в случае командирования или направления на обучение, а также временной нетрудоспособности член Комиссии освобождается от участия в заседании Комиссии, при этом член Комиссии до наступления указанных обстоятельств (за исключением временной нетрудоспособности) не позднее, чем за один рабочий день до заседания уведомляет председателя Комиссии или лицо, его замещающего, о датах своего отсутствия на службе посредством телефонной связи, электронной почты или иным способом, обеспечивающим беспрепятственное получение этими лицами соответствующей информации. В случае наступления временной нетрудоспособности член Комиссии также предпринимает возможные усилия по информированию председателя Комиссии о факте своей временной нетрудоспособности.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.5. Делегирование членами Комиссии своих полномочий иным лицам не допускается.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.6. Комиссия правомочна осуществлять свои функции, если в заседании Комиссии участвует не менее чем пятьдесят процентов общего числа ее членов.</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.7. Работой Комиссии руководит председатель Комиссии, в его отсутствие - заместитель председателя Комиссии.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.8. Председатель Комиссии либо лицо, его замещающее: </w:t>
      </w:r>
    </w:p>
    <w:p w:rsidR="007D068C"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.8.1. Осуществляет общее руководство работой Комиссии и осуществляет контроль выполнения настоящего Положения.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.8.2. Объявляет заседание правомочным.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.8.3. Открывает и ведет заседания Комиссии, объявляет перерывы.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.8.4. В случае необходимости выносит на обсуждение Комиссии вопрос о привлечении к работе экспертов.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.9.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.10. Протоколы заседаний Комиссии подписываются председателем Комиссии и всеми членами Комиссии, принимавшими участие в заседании, усиленными электронными подписями.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.11. Сотрудник Уполномоченного органа, ответственный за осуществление закупки, самостоятельно осуществляет контроль своевременного подписания усиленными электронными подписями членами Комиссии протоколов, составленных в ходе определения поставщиков (подрядчиков, исполнителей).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.12. Проведение переговоров членами Комиссии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Законом о контрактной системе.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5</w:t>
      </w:r>
      <w:r w:rsidR="004074DC" w:rsidRPr="00A67A4D">
        <w:rPr>
          <w:sz w:val="22"/>
          <w:szCs w:val="22"/>
        </w:rPr>
        <w:t xml:space="preserve">.13. Решение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w:t>
      </w:r>
      <w:r w:rsidR="004074DC" w:rsidRPr="00A67A4D">
        <w:rPr>
          <w:sz w:val="22"/>
          <w:szCs w:val="22"/>
        </w:rPr>
        <w:lastRenderedPageBreak/>
        <w:t xml:space="preserve">установленном Законом о контрактной системе, и признано недействительным по решению контрольного органа в сфере закупок. </w:t>
      </w:r>
    </w:p>
    <w:p w:rsidR="0081564E" w:rsidRPr="00A67A4D" w:rsidRDefault="0081564E" w:rsidP="0081564E">
      <w:pPr>
        <w:pStyle w:val="a5"/>
        <w:spacing w:before="0" w:beforeAutospacing="0" w:after="0" w:afterAutospacing="0"/>
        <w:ind w:firstLine="567"/>
        <w:contextualSpacing/>
        <w:jc w:val="center"/>
        <w:rPr>
          <w:sz w:val="22"/>
          <w:szCs w:val="22"/>
        </w:rPr>
      </w:pPr>
    </w:p>
    <w:p w:rsidR="0081564E" w:rsidRPr="00A67A4D" w:rsidRDefault="00D54D4D" w:rsidP="0081564E">
      <w:pPr>
        <w:pStyle w:val="a5"/>
        <w:spacing w:before="0" w:beforeAutospacing="0" w:after="0" w:afterAutospacing="0"/>
        <w:ind w:firstLine="567"/>
        <w:contextualSpacing/>
        <w:jc w:val="center"/>
        <w:rPr>
          <w:sz w:val="22"/>
          <w:szCs w:val="22"/>
        </w:rPr>
      </w:pPr>
      <w:r>
        <w:rPr>
          <w:b/>
          <w:bCs/>
          <w:sz w:val="22"/>
          <w:szCs w:val="22"/>
        </w:rPr>
        <w:t>6</w:t>
      </w:r>
      <w:r w:rsidR="004074DC" w:rsidRPr="00A67A4D">
        <w:rPr>
          <w:b/>
          <w:bCs/>
          <w:sz w:val="22"/>
          <w:szCs w:val="22"/>
        </w:rPr>
        <w:t>. Права и обязанности членов Комиссии</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 xml:space="preserve">.1. Члены Комиссии вправе: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 xml:space="preserve">.1.1. Знакомиться со всеми представленными на рассмотрение документами и информацией, составляющими заявку на участие в процедуре определения поставщика (подрядчика, исполнителя).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 xml:space="preserve">.1.2. Выступать по вопросам повестки дня на заседаниях Комиссии.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.1.3. Проверять правильность содержания протоколов, в том числе правильность отражения в этих протоколах своего решения.</w:t>
      </w:r>
    </w:p>
    <w:p w:rsidR="007D068C"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 xml:space="preserve">.1.4. Пользоваться иными правами, предусмотренными законодательством в сфере закупок и настоящим Положением. </w:t>
      </w:r>
    </w:p>
    <w:p w:rsidR="007D068C"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.2. Члены Комиссии обязаны:</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 xml:space="preserve">.2.1. Присутствовать на заседаниях Комиссии, за исключением случаев, вызванных уважительными причинами (нахождение в отпуске, в случае командирования или направления на обучение, временной нетрудоспособности и другие уважительные причины). Члены комиссии могут участвовать в таком заседании с использованием систем видео-конференц-связи.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 xml:space="preserve">.2.2. Принимать решения в пределах своей компетенции, предусмотренной Законом о контрактной системе.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 xml:space="preserve">.2.3. Подписывать усиленными электронными подписями оформляемые в ходе заседаний Комиссии протоколы. </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 xml:space="preserve">.2.4. Незамедлительно сообщать руководителю Уполномоченного органа о препятствующих участию в работе Комиссии обстоятельствах, которые перечислены в пункте </w:t>
      </w:r>
      <w:r>
        <w:rPr>
          <w:sz w:val="22"/>
          <w:szCs w:val="22"/>
        </w:rPr>
        <w:t>3</w:t>
      </w:r>
      <w:r w:rsidR="004074DC" w:rsidRPr="00A67A4D">
        <w:rPr>
          <w:sz w:val="22"/>
          <w:szCs w:val="22"/>
        </w:rPr>
        <w:t xml:space="preserve">.6 раздела </w:t>
      </w:r>
      <w:r>
        <w:rPr>
          <w:sz w:val="22"/>
          <w:szCs w:val="22"/>
        </w:rPr>
        <w:t>3</w:t>
      </w:r>
      <w:r w:rsidR="004074DC" w:rsidRPr="00A67A4D">
        <w:rPr>
          <w:sz w:val="22"/>
          <w:szCs w:val="22"/>
        </w:rPr>
        <w:t xml:space="preserve"> настоящего Положения. Решение о замене члена Комиссии принимается Уполномоченным органом. </w:t>
      </w:r>
    </w:p>
    <w:p w:rsidR="00A67A4D" w:rsidRPr="00A67A4D" w:rsidRDefault="00D54D4D" w:rsidP="0081564E">
      <w:pPr>
        <w:pStyle w:val="a5"/>
        <w:spacing w:before="0" w:beforeAutospacing="0" w:after="0" w:afterAutospacing="0"/>
        <w:ind w:firstLine="567"/>
        <w:contextualSpacing/>
        <w:jc w:val="both"/>
        <w:rPr>
          <w:sz w:val="22"/>
          <w:szCs w:val="22"/>
        </w:rPr>
      </w:pPr>
      <w:r>
        <w:rPr>
          <w:sz w:val="22"/>
          <w:szCs w:val="22"/>
        </w:rPr>
        <w:t>6</w:t>
      </w:r>
      <w:r w:rsidR="004074DC" w:rsidRPr="00A67A4D">
        <w:rPr>
          <w:sz w:val="22"/>
          <w:szCs w:val="22"/>
        </w:rPr>
        <w:t>.2.5. Выполнять иные обязанности, предусмотренные законодательством в сфере закупок и настоящим Положением.</w:t>
      </w:r>
    </w:p>
    <w:p w:rsidR="00A67A4D" w:rsidRPr="00A67A4D" w:rsidRDefault="00D54D4D" w:rsidP="00A67A4D">
      <w:pPr>
        <w:autoSpaceDE w:val="0"/>
        <w:autoSpaceDN w:val="0"/>
        <w:adjustRightInd w:val="0"/>
        <w:spacing w:after="0" w:line="240" w:lineRule="auto"/>
        <w:ind w:firstLine="567"/>
        <w:contextualSpacing/>
        <w:jc w:val="both"/>
        <w:rPr>
          <w:rFonts w:ascii="Times New Roman" w:hAnsi="Times New Roman" w:cs="Times New Roman"/>
        </w:rPr>
      </w:pPr>
      <w:r>
        <w:rPr>
          <w:rFonts w:ascii="Times New Roman" w:hAnsi="Times New Roman" w:cs="Times New Roman"/>
        </w:rPr>
        <w:t>6</w:t>
      </w:r>
      <w:r w:rsidR="00A67A4D" w:rsidRPr="00A67A4D">
        <w:rPr>
          <w:rFonts w:ascii="Times New Roman" w:hAnsi="Times New Roman" w:cs="Times New Roman"/>
        </w:rPr>
        <w:t xml:space="preserve">.2.6. Принимать меры по предотвращению и урегулированию конфликта интересов в соответствии с Федеральным законом от 25 декабря 2008 года </w:t>
      </w:r>
      <w:r w:rsidR="00A67A4D" w:rsidRPr="00A67A4D">
        <w:rPr>
          <w:rFonts w:ascii="Times New Roman" w:hAnsi="Times New Roman" w:cs="Times New Roman"/>
        </w:rPr>
        <w:br/>
        <w:t>№ 273-ФЗ «О противодействии коррупции», в том числе с учетом информации, предоставленной заказчику в соответствии с частью 23 статьи 34 Федерального закона № 44-ФЗ.</w:t>
      </w:r>
      <w:r w:rsidR="00A67A4D" w:rsidRPr="00A67A4D">
        <w:rPr>
          <w:rStyle w:val="af"/>
          <w:rFonts w:ascii="Times New Roman" w:hAnsi="Times New Roman" w:cs="Times New Roman"/>
        </w:rPr>
        <w:footnoteReference w:id="1"/>
      </w:r>
    </w:p>
    <w:p w:rsidR="00A67A4D" w:rsidRPr="00A67A4D" w:rsidRDefault="00D54D4D" w:rsidP="00A67A4D">
      <w:pPr>
        <w:autoSpaceDE w:val="0"/>
        <w:autoSpaceDN w:val="0"/>
        <w:adjustRightInd w:val="0"/>
        <w:spacing w:after="0" w:line="240" w:lineRule="auto"/>
        <w:ind w:firstLine="567"/>
        <w:contextualSpacing/>
        <w:jc w:val="both"/>
        <w:rPr>
          <w:rFonts w:ascii="Times New Roman" w:hAnsi="Times New Roman" w:cs="Times New Roman"/>
        </w:rPr>
      </w:pPr>
      <w:r>
        <w:rPr>
          <w:rFonts w:ascii="Times New Roman" w:hAnsi="Times New Roman" w:cs="Times New Roman"/>
        </w:rPr>
        <w:t>6</w:t>
      </w:r>
      <w:r w:rsidR="00A67A4D" w:rsidRPr="00A67A4D">
        <w:rPr>
          <w:rFonts w:ascii="Times New Roman" w:hAnsi="Times New Roman" w:cs="Times New Roman"/>
        </w:rPr>
        <w:t>.2.7. Сообщить незамедлительно администрации МО «Баяндаевский район» о возникновении обстоятельств, предусмотренных частью 6 статьи 39 Федерального закона № 44-ФЗ.</w:t>
      </w:r>
      <w:r w:rsidR="00A67A4D" w:rsidRPr="00A67A4D">
        <w:rPr>
          <w:rStyle w:val="af"/>
          <w:rFonts w:ascii="Times New Roman" w:hAnsi="Times New Roman" w:cs="Times New Roman"/>
        </w:rPr>
        <w:footnoteReference w:id="2"/>
      </w:r>
    </w:p>
    <w:p w:rsidR="0081564E" w:rsidRPr="00A67A4D" w:rsidRDefault="00D54D4D" w:rsidP="0081564E">
      <w:pPr>
        <w:pStyle w:val="a5"/>
        <w:spacing w:before="0" w:beforeAutospacing="0" w:after="0" w:afterAutospacing="0"/>
        <w:ind w:firstLine="567"/>
        <w:contextualSpacing/>
        <w:jc w:val="center"/>
        <w:rPr>
          <w:sz w:val="22"/>
          <w:szCs w:val="22"/>
        </w:rPr>
      </w:pPr>
      <w:r>
        <w:rPr>
          <w:b/>
          <w:bCs/>
          <w:sz w:val="22"/>
          <w:szCs w:val="22"/>
        </w:rPr>
        <w:t>7</w:t>
      </w:r>
      <w:r w:rsidR="004074DC" w:rsidRPr="00A67A4D">
        <w:rPr>
          <w:b/>
          <w:bCs/>
          <w:sz w:val="22"/>
          <w:szCs w:val="22"/>
        </w:rPr>
        <w:t>. Ответственность членов Комиссии</w:t>
      </w:r>
    </w:p>
    <w:p w:rsidR="0081564E" w:rsidRPr="00A67A4D" w:rsidRDefault="00D54D4D" w:rsidP="0081564E">
      <w:pPr>
        <w:pStyle w:val="a5"/>
        <w:spacing w:before="0" w:beforeAutospacing="0" w:after="0" w:afterAutospacing="0"/>
        <w:ind w:firstLine="567"/>
        <w:contextualSpacing/>
        <w:jc w:val="both"/>
        <w:rPr>
          <w:sz w:val="22"/>
          <w:szCs w:val="22"/>
        </w:rPr>
      </w:pPr>
      <w:r>
        <w:rPr>
          <w:sz w:val="22"/>
          <w:szCs w:val="22"/>
        </w:rPr>
        <w:t>7</w:t>
      </w:r>
      <w:r w:rsidR="004074DC" w:rsidRPr="00A67A4D">
        <w:rPr>
          <w:sz w:val="22"/>
          <w:szCs w:val="22"/>
        </w:rPr>
        <w:t xml:space="preserve">.1. Члены Комиссии, виновные в нарушении законодательства Российской Федерации и иных нормативных правовых актов о контрактной системе в сфере закупок, настоящего Положения, несут дисциплинарную, гражданско-правовую, административную и уголовную ответственность в соответствии с законодательством Российской Федерации. </w:t>
      </w:r>
    </w:p>
    <w:p w:rsidR="004074DC" w:rsidRPr="00A67A4D" w:rsidRDefault="00D54D4D" w:rsidP="0081564E">
      <w:pPr>
        <w:pStyle w:val="a5"/>
        <w:spacing w:before="0" w:beforeAutospacing="0" w:after="0" w:afterAutospacing="0"/>
        <w:ind w:firstLine="567"/>
        <w:contextualSpacing/>
        <w:jc w:val="both"/>
        <w:rPr>
          <w:b/>
          <w:bCs/>
          <w:sz w:val="22"/>
          <w:szCs w:val="22"/>
        </w:rPr>
      </w:pPr>
      <w:r>
        <w:rPr>
          <w:sz w:val="22"/>
          <w:szCs w:val="22"/>
        </w:rPr>
        <w:t>7</w:t>
      </w:r>
      <w:r w:rsidR="004074DC" w:rsidRPr="00A67A4D">
        <w:rPr>
          <w:sz w:val="22"/>
          <w:szCs w:val="22"/>
        </w:rPr>
        <w:t>.2.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закупок.</w:t>
      </w:r>
    </w:p>
    <w:sectPr w:rsidR="004074DC" w:rsidRPr="00A67A4D" w:rsidSect="001E4F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0C8" w:rsidRDefault="00DE20C8" w:rsidP="00A67A4D">
      <w:pPr>
        <w:spacing w:after="0" w:line="240" w:lineRule="auto"/>
      </w:pPr>
      <w:r>
        <w:separator/>
      </w:r>
    </w:p>
  </w:endnote>
  <w:endnote w:type="continuationSeparator" w:id="0">
    <w:p w:rsidR="00DE20C8" w:rsidRDefault="00DE20C8" w:rsidP="00A6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0C8" w:rsidRDefault="00DE20C8" w:rsidP="00A67A4D">
      <w:pPr>
        <w:spacing w:after="0" w:line="240" w:lineRule="auto"/>
      </w:pPr>
      <w:r>
        <w:separator/>
      </w:r>
    </w:p>
  </w:footnote>
  <w:footnote w:type="continuationSeparator" w:id="0">
    <w:p w:rsidR="00DE20C8" w:rsidRDefault="00DE20C8" w:rsidP="00A67A4D">
      <w:pPr>
        <w:spacing w:after="0" w:line="240" w:lineRule="auto"/>
      </w:pPr>
      <w:r>
        <w:continuationSeparator/>
      </w:r>
    </w:p>
  </w:footnote>
  <w:footnote w:id="1">
    <w:p w:rsidR="00A67A4D" w:rsidRDefault="00A67A4D">
      <w:pPr>
        <w:pStyle w:val="ad"/>
      </w:pPr>
      <w:r>
        <w:rPr>
          <w:rStyle w:val="af"/>
        </w:rPr>
        <w:footnoteRef/>
      </w:r>
      <w:r>
        <w:t xml:space="preserve"> </w:t>
      </w:r>
      <w:bookmarkStart w:id="6" w:name="_Hlk108509504"/>
      <w:r>
        <w:t xml:space="preserve">Вступает в силу с 1 июля 2022 г. </w:t>
      </w:r>
      <w:bookmarkEnd w:id="6"/>
    </w:p>
  </w:footnote>
  <w:footnote w:id="2">
    <w:p w:rsidR="00A67A4D" w:rsidRDefault="00A67A4D">
      <w:pPr>
        <w:pStyle w:val="ad"/>
      </w:pPr>
      <w:r>
        <w:rPr>
          <w:rStyle w:val="af"/>
        </w:rPr>
        <w:footnoteRef/>
      </w:r>
      <w:r>
        <w:t xml:space="preserve"> Вступает в силу с 1 июля 2022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62D49"/>
    <w:multiLevelType w:val="hybridMultilevel"/>
    <w:tmpl w:val="03760618"/>
    <w:lvl w:ilvl="0" w:tplc="118EF6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8F"/>
    <w:rsid w:val="00016F2B"/>
    <w:rsid w:val="000276EE"/>
    <w:rsid w:val="00043502"/>
    <w:rsid w:val="00087CF7"/>
    <w:rsid w:val="000A4DF9"/>
    <w:rsid w:val="00170098"/>
    <w:rsid w:val="001770FF"/>
    <w:rsid w:val="00194CFA"/>
    <w:rsid w:val="001C0A9C"/>
    <w:rsid w:val="001D32BA"/>
    <w:rsid w:val="001E081A"/>
    <w:rsid w:val="001E4F78"/>
    <w:rsid w:val="002037F7"/>
    <w:rsid w:val="00203CD4"/>
    <w:rsid w:val="002353D7"/>
    <w:rsid w:val="00237F4D"/>
    <w:rsid w:val="002A222E"/>
    <w:rsid w:val="002C6643"/>
    <w:rsid w:val="002D77C7"/>
    <w:rsid w:val="003277BE"/>
    <w:rsid w:val="00394A19"/>
    <w:rsid w:val="004074DC"/>
    <w:rsid w:val="00420755"/>
    <w:rsid w:val="0042075A"/>
    <w:rsid w:val="00521AD0"/>
    <w:rsid w:val="0057778B"/>
    <w:rsid w:val="005B3D0A"/>
    <w:rsid w:val="005D0988"/>
    <w:rsid w:val="005D7BCC"/>
    <w:rsid w:val="006030C7"/>
    <w:rsid w:val="00606137"/>
    <w:rsid w:val="006579D1"/>
    <w:rsid w:val="00703E76"/>
    <w:rsid w:val="007451A7"/>
    <w:rsid w:val="007456B7"/>
    <w:rsid w:val="0075168D"/>
    <w:rsid w:val="007A773B"/>
    <w:rsid w:val="007C1C9C"/>
    <w:rsid w:val="007C6E58"/>
    <w:rsid w:val="007D068C"/>
    <w:rsid w:val="0081564E"/>
    <w:rsid w:val="008A0922"/>
    <w:rsid w:val="00A122CF"/>
    <w:rsid w:val="00A13CFF"/>
    <w:rsid w:val="00A16A4B"/>
    <w:rsid w:val="00A67A4D"/>
    <w:rsid w:val="00A72A0A"/>
    <w:rsid w:val="00A805C8"/>
    <w:rsid w:val="00AE588F"/>
    <w:rsid w:val="00B01CB3"/>
    <w:rsid w:val="00B43F11"/>
    <w:rsid w:val="00B67B02"/>
    <w:rsid w:val="00BA7C04"/>
    <w:rsid w:val="00BF0460"/>
    <w:rsid w:val="00C21B9A"/>
    <w:rsid w:val="00C23907"/>
    <w:rsid w:val="00C43CC3"/>
    <w:rsid w:val="00CB6E2A"/>
    <w:rsid w:val="00CE7556"/>
    <w:rsid w:val="00D53288"/>
    <w:rsid w:val="00D54D4D"/>
    <w:rsid w:val="00D57239"/>
    <w:rsid w:val="00DB3709"/>
    <w:rsid w:val="00DE20C8"/>
    <w:rsid w:val="00E36EBE"/>
    <w:rsid w:val="00E7297D"/>
    <w:rsid w:val="00E73FE7"/>
    <w:rsid w:val="00E91DD6"/>
    <w:rsid w:val="00EE4900"/>
    <w:rsid w:val="00FD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9CD1"/>
  <w15:docId w15:val="{DE1A3E16-F370-41B6-BAF3-E53AA5FF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E5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E588F"/>
  </w:style>
  <w:style w:type="character" w:styleId="a3">
    <w:name w:val="Hyperlink"/>
    <w:basedOn w:val="a0"/>
    <w:uiPriority w:val="99"/>
    <w:semiHidden/>
    <w:unhideWhenUsed/>
    <w:rsid w:val="00AE588F"/>
    <w:rPr>
      <w:color w:val="0000FF"/>
      <w:u w:val="single"/>
    </w:rPr>
  </w:style>
  <w:style w:type="paragraph" w:styleId="a4">
    <w:name w:val="No Spacing"/>
    <w:uiPriority w:val="1"/>
    <w:qFormat/>
    <w:rsid w:val="00AE588F"/>
    <w:pPr>
      <w:spacing w:after="0" w:line="240" w:lineRule="auto"/>
    </w:pPr>
  </w:style>
  <w:style w:type="paragraph" w:styleId="a5">
    <w:name w:val="Normal (Web)"/>
    <w:basedOn w:val="a"/>
    <w:uiPriority w:val="99"/>
    <w:unhideWhenUsed/>
    <w:rsid w:val="00016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6F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6F2B"/>
    <w:rPr>
      <w:rFonts w:ascii="Tahoma" w:hAnsi="Tahoma" w:cs="Tahoma"/>
      <w:sz w:val="16"/>
      <w:szCs w:val="16"/>
    </w:rPr>
  </w:style>
  <w:style w:type="paragraph" w:customStyle="1" w:styleId="ConsPlusNormal">
    <w:name w:val="ConsPlusNormal"/>
    <w:rsid w:val="00B67B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annotation reference"/>
    <w:basedOn w:val="a0"/>
    <w:uiPriority w:val="99"/>
    <w:semiHidden/>
    <w:unhideWhenUsed/>
    <w:rsid w:val="00A67A4D"/>
    <w:rPr>
      <w:sz w:val="16"/>
      <w:szCs w:val="16"/>
    </w:rPr>
  </w:style>
  <w:style w:type="paragraph" w:styleId="a9">
    <w:name w:val="annotation text"/>
    <w:basedOn w:val="a"/>
    <w:link w:val="aa"/>
    <w:uiPriority w:val="99"/>
    <w:semiHidden/>
    <w:unhideWhenUsed/>
    <w:rsid w:val="00A67A4D"/>
    <w:pPr>
      <w:spacing w:line="240" w:lineRule="auto"/>
    </w:pPr>
    <w:rPr>
      <w:sz w:val="20"/>
      <w:szCs w:val="20"/>
    </w:rPr>
  </w:style>
  <w:style w:type="character" w:customStyle="1" w:styleId="aa">
    <w:name w:val="Текст примечания Знак"/>
    <w:basedOn w:val="a0"/>
    <w:link w:val="a9"/>
    <w:uiPriority w:val="99"/>
    <w:semiHidden/>
    <w:rsid w:val="00A67A4D"/>
    <w:rPr>
      <w:sz w:val="20"/>
      <w:szCs w:val="20"/>
    </w:rPr>
  </w:style>
  <w:style w:type="paragraph" w:styleId="ab">
    <w:name w:val="annotation subject"/>
    <w:basedOn w:val="a9"/>
    <w:next w:val="a9"/>
    <w:link w:val="ac"/>
    <w:uiPriority w:val="99"/>
    <w:semiHidden/>
    <w:unhideWhenUsed/>
    <w:rsid w:val="00A67A4D"/>
    <w:rPr>
      <w:b/>
      <w:bCs/>
    </w:rPr>
  </w:style>
  <w:style w:type="character" w:customStyle="1" w:styleId="ac">
    <w:name w:val="Тема примечания Знак"/>
    <w:basedOn w:val="aa"/>
    <w:link w:val="ab"/>
    <w:uiPriority w:val="99"/>
    <w:semiHidden/>
    <w:rsid w:val="00A67A4D"/>
    <w:rPr>
      <w:b/>
      <w:bCs/>
      <w:sz w:val="20"/>
      <w:szCs w:val="20"/>
    </w:rPr>
  </w:style>
  <w:style w:type="paragraph" w:styleId="ad">
    <w:name w:val="footnote text"/>
    <w:basedOn w:val="a"/>
    <w:link w:val="ae"/>
    <w:uiPriority w:val="99"/>
    <w:semiHidden/>
    <w:unhideWhenUsed/>
    <w:rsid w:val="00A67A4D"/>
    <w:pPr>
      <w:spacing w:after="0" w:line="240" w:lineRule="auto"/>
    </w:pPr>
    <w:rPr>
      <w:sz w:val="20"/>
      <w:szCs w:val="20"/>
    </w:rPr>
  </w:style>
  <w:style w:type="character" w:customStyle="1" w:styleId="ae">
    <w:name w:val="Текст сноски Знак"/>
    <w:basedOn w:val="a0"/>
    <w:link w:val="ad"/>
    <w:uiPriority w:val="99"/>
    <w:semiHidden/>
    <w:rsid w:val="00A67A4D"/>
    <w:rPr>
      <w:sz w:val="20"/>
      <w:szCs w:val="20"/>
    </w:rPr>
  </w:style>
  <w:style w:type="character" w:styleId="af">
    <w:name w:val="footnote reference"/>
    <w:basedOn w:val="a0"/>
    <w:uiPriority w:val="99"/>
    <w:semiHidden/>
    <w:unhideWhenUsed/>
    <w:rsid w:val="00A67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6966">
      <w:bodyDiv w:val="1"/>
      <w:marLeft w:val="0"/>
      <w:marRight w:val="0"/>
      <w:marTop w:val="0"/>
      <w:marBottom w:val="0"/>
      <w:divBdr>
        <w:top w:val="none" w:sz="0" w:space="0" w:color="auto"/>
        <w:left w:val="none" w:sz="0" w:space="0" w:color="auto"/>
        <w:bottom w:val="none" w:sz="0" w:space="0" w:color="auto"/>
        <w:right w:val="none" w:sz="0" w:space="0" w:color="auto"/>
      </w:divBdr>
      <w:divsChild>
        <w:div w:id="1468545289">
          <w:marLeft w:val="0"/>
          <w:marRight w:val="0"/>
          <w:marTop w:val="0"/>
          <w:marBottom w:val="0"/>
          <w:divBdr>
            <w:top w:val="none" w:sz="0" w:space="0" w:color="auto"/>
            <w:left w:val="none" w:sz="0" w:space="0" w:color="auto"/>
            <w:bottom w:val="none" w:sz="0" w:space="0" w:color="auto"/>
            <w:right w:val="none" w:sz="0" w:space="0" w:color="auto"/>
          </w:divBdr>
        </w:div>
        <w:div w:id="850526581">
          <w:marLeft w:val="0"/>
          <w:marRight w:val="0"/>
          <w:marTop w:val="0"/>
          <w:marBottom w:val="0"/>
          <w:divBdr>
            <w:top w:val="none" w:sz="0" w:space="0" w:color="auto"/>
            <w:left w:val="none" w:sz="0" w:space="0" w:color="auto"/>
            <w:bottom w:val="none" w:sz="0" w:space="0" w:color="auto"/>
            <w:right w:val="none" w:sz="0" w:space="0" w:color="auto"/>
          </w:divBdr>
        </w:div>
        <w:div w:id="1845166996">
          <w:marLeft w:val="0"/>
          <w:marRight w:val="0"/>
          <w:marTop w:val="0"/>
          <w:marBottom w:val="0"/>
          <w:divBdr>
            <w:top w:val="none" w:sz="0" w:space="0" w:color="auto"/>
            <w:left w:val="none" w:sz="0" w:space="0" w:color="auto"/>
            <w:bottom w:val="none" w:sz="0" w:space="0" w:color="auto"/>
            <w:right w:val="none" w:sz="0" w:space="0" w:color="auto"/>
          </w:divBdr>
        </w:div>
        <w:div w:id="1096287692">
          <w:marLeft w:val="0"/>
          <w:marRight w:val="0"/>
          <w:marTop w:val="0"/>
          <w:marBottom w:val="0"/>
          <w:divBdr>
            <w:top w:val="none" w:sz="0" w:space="0" w:color="auto"/>
            <w:left w:val="none" w:sz="0" w:space="0" w:color="auto"/>
            <w:bottom w:val="none" w:sz="0" w:space="0" w:color="auto"/>
            <w:right w:val="none" w:sz="0" w:space="0" w:color="auto"/>
          </w:divBdr>
        </w:div>
        <w:div w:id="2124686031">
          <w:marLeft w:val="0"/>
          <w:marRight w:val="0"/>
          <w:marTop w:val="0"/>
          <w:marBottom w:val="0"/>
          <w:divBdr>
            <w:top w:val="none" w:sz="0" w:space="0" w:color="auto"/>
            <w:left w:val="none" w:sz="0" w:space="0" w:color="auto"/>
            <w:bottom w:val="none" w:sz="0" w:space="0" w:color="auto"/>
            <w:right w:val="none" w:sz="0" w:space="0" w:color="auto"/>
          </w:divBdr>
        </w:div>
      </w:divsChild>
    </w:div>
    <w:div w:id="335349805">
      <w:bodyDiv w:val="1"/>
      <w:marLeft w:val="0"/>
      <w:marRight w:val="0"/>
      <w:marTop w:val="0"/>
      <w:marBottom w:val="0"/>
      <w:divBdr>
        <w:top w:val="none" w:sz="0" w:space="0" w:color="auto"/>
        <w:left w:val="none" w:sz="0" w:space="0" w:color="auto"/>
        <w:bottom w:val="none" w:sz="0" w:space="0" w:color="auto"/>
        <w:right w:val="none" w:sz="0" w:space="0" w:color="auto"/>
      </w:divBdr>
    </w:div>
    <w:div w:id="779910483">
      <w:bodyDiv w:val="1"/>
      <w:marLeft w:val="0"/>
      <w:marRight w:val="0"/>
      <w:marTop w:val="0"/>
      <w:marBottom w:val="0"/>
      <w:divBdr>
        <w:top w:val="none" w:sz="0" w:space="0" w:color="auto"/>
        <w:left w:val="none" w:sz="0" w:space="0" w:color="auto"/>
        <w:bottom w:val="none" w:sz="0" w:space="0" w:color="auto"/>
        <w:right w:val="none" w:sz="0" w:space="0" w:color="auto"/>
      </w:divBdr>
    </w:div>
    <w:div w:id="15055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DC00BAC0D61B405AB8117076874A628DDBFAA8A52DD2CC8AF88BC367FE1CAC19DFA84F4D76167158A4F813AB586DA556E97D071B485C88X3u6C" TargetMode="External"/><Relationship Id="rId5" Type="http://schemas.openxmlformats.org/officeDocument/2006/relationships/webSettings" Target="webSettings.xml"/><Relationship Id="rId10" Type="http://schemas.openxmlformats.org/officeDocument/2006/relationships/hyperlink" Target="consultantplus://offline/ref=B17FB6B68D39361D11569548952468C8AA5A9288A125F1472E4570051886A8BECC50A52F24C1A2E404D337EACB3FBC97D48DB78279OFt5C"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8CE6-DAEA-40AC-AE82-67488C98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3254</Words>
  <Characters>18549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Бузинаев</dc:creator>
  <cp:lastModifiedBy>Николай</cp:lastModifiedBy>
  <cp:revision>7</cp:revision>
  <cp:lastPrinted>2022-12-26T04:51:00Z</cp:lastPrinted>
  <dcterms:created xsi:type="dcterms:W3CDTF">2022-12-01T07:47:00Z</dcterms:created>
  <dcterms:modified xsi:type="dcterms:W3CDTF">2022-12-28T01:31:00Z</dcterms:modified>
</cp:coreProperties>
</file>